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05AE9" w14:textId="77777777" w:rsidR="006302C7" w:rsidRPr="00F07FF7" w:rsidRDefault="006302C7" w:rsidP="006302C7">
      <w:pPr>
        <w:jc w:val="center"/>
        <w:rPr>
          <w:b/>
          <w:bCs/>
          <w:sz w:val="22"/>
          <w:szCs w:val="22"/>
          <w:lang w:val="sr-Latn-RS"/>
        </w:rPr>
      </w:pPr>
      <w:bookmarkStart w:id="0" w:name="_Hlk229482115"/>
      <w:r w:rsidRPr="00F07FF7">
        <w:rPr>
          <w:b/>
          <w:bCs/>
          <w:sz w:val="22"/>
          <w:szCs w:val="22"/>
        </w:rPr>
        <w:t xml:space="preserve">Table 5.2 </w:t>
      </w:r>
      <w:proofErr w:type="spellStart"/>
      <w:r w:rsidRPr="00F07FF7">
        <w:rPr>
          <w:sz w:val="22"/>
          <w:szCs w:val="22"/>
          <w:lang w:val="sr-Latn-RS"/>
        </w:rPr>
        <w:t>Course</w:t>
      </w:r>
      <w:proofErr w:type="spellEnd"/>
      <w:r w:rsidRPr="00F07FF7">
        <w:rPr>
          <w:sz w:val="22"/>
          <w:szCs w:val="22"/>
          <w:lang w:val="sr-Latn-RS"/>
        </w:rPr>
        <w:t xml:space="preserve"> </w:t>
      </w:r>
      <w:proofErr w:type="spellStart"/>
      <w:r w:rsidRPr="00F07FF7">
        <w:rPr>
          <w:sz w:val="22"/>
          <w:szCs w:val="22"/>
          <w:lang w:val="sr-Latn-RS"/>
        </w:rPr>
        <w:t>Syllabus</w:t>
      </w:r>
      <w:proofErr w:type="spellEnd"/>
    </w:p>
    <w:bookmarkEnd w:id="0"/>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1FC74B09" w:rsidR="00641FAC" w:rsidRPr="00873A86" w:rsidRDefault="006302C7" w:rsidP="00220D99">
            <w:pPr>
              <w:pStyle w:val="Body"/>
              <w:tabs>
                <w:tab w:val="left" w:pos="567"/>
              </w:tabs>
              <w:spacing w:before="60" w:after="60"/>
              <w:rPr>
                <w:rFonts w:ascii="Times New Roman" w:hAnsi="Times New Roman" w:cs="Times New Roman"/>
                <w:sz w:val="20"/>
                <w:szCs w:val="20"/>
                <w:lang w:val="sr-Latn-RS"/>
              </w:rPr>
            </w:pPr>
            <w:r w:rsidRPr="00F07FF7">
              <w:rPr>
                <w:rFonts w:ascii="Times New Roman" w:hAnsi="Times New Roman" w:cs="Times New Roman"/>
                <w:b/>
                <w:bCs/>
                <w:sz w:val="20"/>
                <w:szCs w:val="20"/>
                <w:lang w:val="en-GB"/>
              </w:rPr>
              <w:t>Study Programme:</w:t>
            </w:r>
            <w:r w:rsidRPr="00664504">
              <w:rPr>
                <w:rFonts w:ascii="Times New Roman" w:hAnsi="Times New Roman" w:cs="Times New Roman"/>
                <w:b/>
                <w:bCs/>
                <w:sz w:val="20"/>
                <w:szCs w:val="20"/>
                <w:lang w:val="en-GB"/>
              </w:rPr>
              <w:t xml:space="preserve"> </w:t>
            </w:r>
            <w:r w:rsidRPr="005C0DC0">
              <w:rPr>
                <w:rFonts w:ascii="Times New Roman" w:hAnsi="Times New Roman" w:cs="Times New Roman"/>
                <w:b/>
                <w:bCs/>
                <w:sz w:val="20"/>
                <w:szCs w:val="20"/>
                <w:lang w:val="en-GB"/>
              </w:rPr>
              <w:t>Economics and Management</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285BEB37" w:rsidR="00641FAC" w:rsidRPr="00664504" w:rsidRDefault="006302C7" w:rsidP="00220D9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Course Title:</w:t>
            </w:r>
            <w:r w:rsidRPr="00664504">
              <w:rPr>
                <w:rFonts w:ascii="Times New Roman" w:hAnsi="Times New Roman" w:cs="Times New Roman"/>
                <w:b/>
                <w:bCs/>
                <w:sz w:val="20"/>
                <w:szCs w:val="20"/>
                <w:lang w:val="en-GB"/>
              </w:rPr>
              <w:t xml:space="preserve"> </w:t>
            </w:r>
            <w:r w:rsidR="00543731">
              <w:rPr>
                <w:rFonts w:ascii="Times New Roman" w:hAnsi="Times New Roman" w:cs="Times New Roman"/>
                <w:b/>
                <w:bCs/>
                <w:sz w:val="20"/>
                <w:szCs w:val="20"/>
                <w:lang w:val="en-GB"/>
              </w:rPr>
              <w:t>Macroeconomics</w:t>
            </w:r>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4CA82C5B"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543731" w:rsidRPr="006302C7">
              <w:rPr>
                <w:rFonts w:ascii="Times New Roman" w:hAnsi="Times New Roman" w:cs="Times New Roman"/>
                <w:sz w:val="20"/>
                <w:szCs w:val="20"/>
                <w:lang w:val="en-GB"/>
              </w:rPr>
              <w:t xml:space="preserve">Igor </w:t>
            </w:r>
            <w:proofErr w:type="spellStart"/>
            <w:r w:rsidR="00543731" w:rsidRPr="006302C7">
              <w:rPr>
                <w:rFonts w:ascii="Times New Roman" w:hAnsi="Times New Roman" w:cs="Times New Roman"/>
                <w:sz w:val="20"/>
                <w:szCs w:val="20"/>
                <w:lang w:val="en-GB"/>
              </w:rPr>
              <w:t>Mladenović</w:t>
            </w:r>
            <w:proofErr w:type="spellEnd"/>
            <w:r w:rsidR="00543731" w:rsidRPr="006302C7">
              <w:rPr>
                <w:rFonts w:ascii="Times New Roman" w:hAnsi="Times New Roman" w:cs="Times New Roman"/>
                <w:sz w:val="20"/>
                <w:szCs w:val="20"/>
                <w:lang w:val="en-GB"/>
              </w:rPr>
              <w:t xml:space="preserve">, </w:t>
            </w:r>
            <w:r w:rsidR="006302C7">
              <w:rPr>
                <w:rFonts w:ascii="Times New Roman" w:hAnsi="Times New Roman" w:cs="Times New Roman"/>
                <w:sz w:val="20"/>
                <w:szCs w:val="20"/>
                <w:lang w:val="en-GB"/>
              </w:rPr>
              <w:t xml:space="preserve">PhD; </w:t>
            </w:r>
            <w:r w:rsidR="00543731" w:rsidRPr="006302C7">
              <w:rPr>
                <w:rFonts w:ascii="Times New Roman" w:hAnsi="Times New Roman" w:cs="Times New Roman"/>
                <w:sz w:val="20"/>
                <w:szCs w:val="20"/>
                <w:lang w:val="en-GB"/>
              </w:rPr>
              <w:t>Marija Petrović-</w:t>
            </w:r>
            <w:proofErr w:type="spellStart"/>
            <w:r w:rsidR="00543731" w:rsidRPr="006302C7">
              <w:rPr>
                <w:rFonts w:ascii="Times New Roman" w:hAnsi="Times New Roman" w:cs="Times New Roman"/>
                <w:sz w:val="20"/>
                <w:szCs w:val="20"/>
                <w:lang w:val="en-GB"/>
              </w:rPr>
              <w:t>Ranđelović</w:t>
            </w:r>
            <w:proofErr w:type="spellEnd"/>
            <w:r w:rsidR="00543731" w:rsidRPr="006302C7">
              <w:rPr>
                <w:rFonts w:ascii="Times New Roman" w:hAnsi="Times New Roman" w:cs="Times New Roman"/>
                <w:sz w:val="20"/>
                <w:szCs w:val="20"/>
                <w:lang w:val="en-GB"/>
              </w:rPr>
              <w:t>,</w:t>
            </w:r>
            <w:r w:rsidR="006302C7">
              <w:rPr>
                <w:rFonts w:ascii="Times New Roman" w:hAnsi="Times New Roman" w:cs="Times New Roman"/>
                <w:sz w:val="20"/>
                <w:szCs w:val="20"/>
                <w:lang w:val="en-GB"/>
              </w:rPr>
              <w:t xml:space="preserve"> PhD;</w:t>
            </w:r>
            <w:r w:rsidR="00543731" w:rsidRPr="006302C7">
              <w:rPr>
                <w:rFonts w:ascii="Times New Roman" w:hAnsi="Times New Roman" w:cs="Times New Roman"/>
                <w:sz w:val="20"/>
                <w:szCs w:val="20"/>
                <w:lang w:val="en-GB"/>
              </w:rPr>
              <w:t xml:space="preserve"> Vladislav Marjanović</w:t>
            </w:r>
            <w:r w:rsidR="006302C7">
              <w:rPr>
                <w:rFonts w:ascii="Times New Roman" w:hAnsi="Times New Roman" w:cs="Times New Roman"/>
                <w:sz w:val="20"/>
                <w:szCs w:val="20"/>
                <w:lang w:val="en-GB"/>
              </w:rPr>
              <w:t>, PhD</w:t>
            </w:r>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51FE09CF" w:rsidR="00641FAC" w:rsidRPr="00C43742" w:rsidRDefault="00765B14" w:rsidP="00C43742">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Status of the Course:</w:t>
            </w:r>
            <w:r w:rsidRPr="00F07FF7">
              <w:rPr>
                <w:rFonts w:ascii="Times New Roman" w:hAnsi="Times New Roman" w:cs="Times New Roman"/>
                <w:sz w:val="20"/>
                <w:szCs w:val="20"/>
                <w:lang w:val="en-GB"/>
              </w:rPr>
              <w:t xml:space="preserve"> </w:t>
            </w:r>
            <w:r w:rsidRPr="00A31EB1">
              <w:rPr>
                <w:rFonts w:ascii="Times New Roman" w:hAnsi="Times New Roman" w:cs="Times New Roman"/>
                <w:sz w:val="20"/>
                <w:szCs w:val="20"/>
              </w:rPr>
              <w:t>Compulsory</w:t>
            </w:r>
          </w:p>
        </w:tc>
      </w:tr>
      <w:tr w:rsidR="00641FAC" w:rsidRPr="00664504"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7C6B7DCF" w:rsidR="00641FAC" w:rsidRPr="00664504" w:rsidRDefault="009460A9" w:rsidP="00220D9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Number of ECTS Credits:</w:t>
            </w:r>
            <w:r w:rsidR="00737563">
              <w:rPr>
                <w:rFonts w:ascii="Times New Roman" w:hAnsi="Times New Roman" w:cs="Times New Roman"/>
                <w:b/>
                <w:bCs/>
                <w:sz w:val="20"/>
                <w:szCs w:val="20"/>
                <w:lang w:val="en-GB"/>
              </w:rPr>
              <w:t xml:space="preserve"> </w:t>
            </w:r>
            <w:r w:rsidR="00737563" w:rsidRPr="00737563">
              <w:rPr>
                <w:rFonts w:ascii="Times New Roman" w:hAnsi="Times New Roman" w:cs="Times New Roman"/>
                <w:sz w:val="20"/>
                <w:szCs w:val="20"/>
                <w:lang w:val="en-GB"/>
              </w:rPr>
              <w:t>8</w:t>
            </w:r>
          </w:p>
        </w:tc>
      </w:tr>
      <w:tr w:rsidR="00641FAC"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38BAF751" w:rsidR="00641FAC" w:rsidRPr="00664504" w:rsidRDefault="009460A9" w:rsidP="00220D9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Prerequisites:</w:t>
            </w:r>
          </w:p>
        </w:tc>
      </w:tr>
      <w:tr w:rsidR="00641FAC"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A5A09A" w14:textId="77777777" w:rsidR="009460A9" w:rsidRPr="00F07FF7" w:rsidRDefault="009460A9" w:rsidP="009460A9">
            <w:pPr>
              <w:tabs>
                <w:tab w:val="left" w:pos="567"/>
              </w:tabs>
              <w:rPr>
                <w:b/>
                <w:bCs/>
                <w:sz w:val="20"/>
                <w:szCs w:val="20"/>
                <w:lang w:val="en-GB"/>
              </w:rPr>
            </w:pPr>
            <w:r w:rsidRPr="00F07FF7">
              <w:rPr>
                <w:b/>
                <w:bCs/>
                <w:sz w:val="20"/>
                <w:szCs w:val="20"/>
                <w:lang w:val="en-GB"/>
              </w:rPr>
              <w:t>Course Objectives</w:t>
            </w:r>
          </w:p>
          <w:p w14:paraId="7C7693DF" w14:textId="1B2E0692" w:rsidR="00BA156B" w:rsidRPr="00664504" w:rsidRDefault="00543731" w:rsidP="00543731">
            <w:pPr>
              <w:pStyle w:val="Body"/>
              <w:tabs>
                <w:tab w:val="left" w:pos="567"/>
              </w:tabs>
              <w:spacing w:before="60" w:after="60"/>
              <w:jc w:val="both"/>
              <w:rPr>
                <w:rFonts w:ascii="Times New Roman" w:hAnsi="Times New Roman" w:cs="Times New Roman"/>
                <w:sz w:val="20"/>
                <w:szCs w:val="20"/>
                <w:lang w:val="en-GB"/>
              </w:rPr>
            </w:pPr>
            <w:r w:rsidRPr="00543731">
              <w:rPr>
                <w:rFonts w:ascii="Times New Roman" w:hAnsi="Times New Roman" w:cs="Times New Roman"/>
                <w:sz w:val="20"/>
                <w:szCs w:val="20"/>
                <w:lang w:val="en-GB"/>
              </w:rPr>
              <w:t>The aim of the course is to provide systematic knowledge of fundamental macroeconomic phenomena, processes, and policies, as well as to develop an understanding of the functioning of modern economies in both national and global contexts. The acquisition of macroeconomic knowledge constitutes an essential component of the education of economists of all profiles, as it enables the understanding, analysis, and interpretation of key macroeconomic indicators, trends, and projections. Through the study of relevant thematic units, the course is oriented toward the examination of contemporary macroeconomic phenomena and the critical analysis of various approaches to economic policy. The course content is designed in accordance with theoretical and applied frameworks represented in the curricula of leading higher education institutions in economics at the international level.</w:t>
            </w:r>
          </w:p>
        </w:tc>
      </w:tr>
      <w:tr w:rsidR="00641FAC" w:rsidRPr="00664504"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2025E96" w14:textId="77777777" w:rsidR="009460A9" w:rsidRPr="00F07FF7" w:rsidRDefault="009460A9" w:rsidP="009460A9">
            <w:pPr>
              <w:tabs>
                <w:tab w:val="left" w:pos="567"/>
              </w:tabs>
              <w:spacing w:before="60" w:after="60"/>
              <w:rPr>
                <w:b/>
                <w:bCs/>
                <w:sz w:val="20"/>
                <w:szCs w:val="20"/>
                <w:lang w:val="en-GB"/>
              </w:rPr>
            </w:pPr>
            <w:r w:rsidRPr="00F07FF7">
              <w:rPr>
                <w:b/>
                <w:bCs/>
                <w:sz w:val="20"/>
                <w:szCs w:val="20"/>
                <w:lang w:val="en-GB"/>
              </w:rPr>
              <w:t>Learning Outcomes</w:t>
            </w:r>
          </w:p>
          <w:p w14:paraId="0B5F06CC" w14:textId="698F6BE1" w:rsidR="00543731" w:rsidRPr="00543731" w:rsidRDefault="00543731" w:rsidP="00543731">
            <w:pPr>
              <w:tabs>
                <w:tab w:val="left" w:pos="567"/>
              </w:tabs>
              <w:spacing w:before="60" w:after="60"/>
              <w:jc w:val="both"/>
              <w:rPr>
                <w:bCs/>
                <w:sz w:val="20"/>
                <w:szCs w:val="20"/>
                <w:lang w:val="en-GB"/>
              </w:rPr>
            </w:pPr>
            <w:r w:rsidRPr="00543731">
              <w:rPr>
                <w:bCs/>
                <w:sz w:val="20"/>
                <w:szCs w:val="20"/>
                <w:lang w:val="en-GB"/>
              </w:rPr>
              <w:t>The course aims to equip students with the ability to analyse macroeconomic aggregates, interpret economic developments, and understand the role of economic policy in achieving stability and growth.</w:t>
            </w:r>
          </w:p>
          <w:p w14:paraId="7695E27A" w14:textId="6B7E4A16" w:rsidR="00543731" w:rsidRPr="00543731" w:rsidRDefault="00BE729B" w:rsidP="00543731">
            <w:pPr>
              <w:tabs>
                <w:tab w:val="left" w:pos="567"/>
              </w:tabs>
              <w:spacing w:before="60" w:after="60"/>
              <w:jc w:val="both"/>
              <w:rPr>
                <w:b/>
                <w:sz w:val="20"/>
                <w:szCs w:val="20"/>
                <w:lang w:val="en-GB"/>
              </w:rPr>
            </w:pPr>
            <w:r>
              <w:rPr>
                <w:b/>
                <w:sz w:val="20"/>
                <w:szCs w:val="20"/>
                <w:lang w:val="en-GB"/>
              </w:rPr>
              <w:t xml:space="preserve">O1. </w:t>
            </w:r>
            <w:r w:rsidR="00543731" w:rsidRPr="00543731">
              <w:rPr>
                <w:b/>
                <w:sz w:val="20"/>
                <w:szCs w:val="20"/>
                <w:lang w:val="en-GB"/>
              </w:rPr>
              <w:t>Knowledge and Understanding</w:t>
            </w:r>
          </w:p>
          <w:p w14:paraId="7C7717D5" w14:textId="77777777" w:rsidR="00543731" w:rsidRPr="00543731" w:rsidRDefault="00543731" w:rsidP="00543731">
            <w:pPr>
              <w:tabs>
                <w:tab w:val="left" w:pos="567"/>
              </w:tabs>
              <w:spacing w:before="60" w:after="60"/>
              <w:jc w:val="both"/>
              <w:rPr>
                <w:bCs/>
                <w:sz w:val="20"/>
                <w:szCs w:val="20"/>
                <w:lang w:val="en-GB"/>
              </w:rPr>
            </w:pPr>
            <w:r w:rsidRPr="00543731">
              <w:rPr>
                <w:bCs/>
                <w:sz w:val="20"/>
                <w:szCs w:val="20"/>
                <w:lang w:val="en-GB"/>
              </w:rPr>
              <w:t>Students will acquire knowledge of fundamental macroeconomic concepts (GDP, inflation, unemployment, economic growth), the major theoretical approaches in macroeconomics, the functioning of economic systems and institutions, the instruments and objectives of economic policy, as well as global economic processes and challenges. Based on the acquired knowledge, students will develop a clearer understanding of the relationships between economic variables and the effects of economic policy.</w:t>
            </w:r>
          </w:p>
          <w:p w14:paraId="74B88987" w14:textId="1F57BF38" w:rsidR="00543731" w:rsidRPr="00543731" w:rsidRDefault="00BE729B" w:rsidP="00543731">
            <w:pPr>
              <w:tabs>
                <w:tab w:val="left" w:pos="567"/>
              </w:tabs>
              <w:spacing w:before="60" w:after="60"/>
              <w:jc w:val="both"/>
              <w:rPr>
                <w:b/>
                <w:sz w:val="20"/>
                <w:szCs w:val="20"/>
                <w:lang w:val="en-GB"/>
              </w:rPr>
            </w:pPr>
            <w:r>
              <w:rPr>
                <w:b/>
                <w:sz w:val="20"/>
                <w:szCs w:val="20"/>
                <w:lang w:val="en-GB"/>
              </w:rPr>
              <w:t xml:space="preserve">O2. </w:t>
            </w:r>
            <w:r w:rsidR="00543731" w:rsidRPr="00543731">
              <w:rPr>
                <w:b/>
                <w:sz w:val="20"/>
                <w:szCs w:val="20"/>
                <w:lang w:val="en-GB"/>
              </w:rPr>
              <w:t>Application of Knowledge and Understanding</w:t>
            </w:r>
          </w:p>
          <w:p w14:paraId="7B865E91" w14:textId="315C4FEE" w:rsidR="00543731" w:rsidRPr="00543731" w:rsidRDefault="00543731" w:rsidP="00543731">
            <w:pPr>
              <w:tabs>
                <w:tab w:val="left" w:pos="567"/>
              </w:tabs>
              <w:spacing w:before="60" w:after="60"/>
              <w:jc w:val="both"/>
              <w:rPr>
                <w:bCs/>
                <w:sz w:val="20"/>
                <w:szCs w:val="20"/>
                <w:lang w:val="en-GB"/>
              </w:rPr>
            </w:pPr>
            <w:r w:rsidRPr="00543731">
              <w:rPr>
                <w:bCs/>
                <w:sz w:val="20"/>
                <w:szCs w:val="20"/>
                <w:lang w:val="en-GB"/>
              </w:rPr>
              <w:t>Students will be able to analyse macroeconomic indicators and trends, apply theoretical models (AS-AD, IS-LM) to explain economic developments, assess the effects of fiscal and monetary policy, interpret key economic issues (inflation, crises, economic growth), and apply their knowledge in the analysis of specific economic situations and case studies.</w:t>
            </w:r>
          </w:p>
          <w:p w14:paraId="6CB33312" w14:textId="6F30EF57" w:rsidR="00543731" w:rsidRPr="00543731" w:rsidRDefault="00BE729B" w:rsidP="00543731">
            <w:pPr>
              <w:tabs>
                <w:tab w:val="left" w:pos="567"/>
              </w:tabs>
              <w:spacing w:before="60" w:after="60"/>
              <w:jc w:val="both"/>
              <w:rPr>
                <w:b/>
                <w:sz w:val="20"/>
                <w:szCs w:val="20"/>
                <w:lang w:val="en-GB"/>
              </w:rPr>
            </w:pPr>
            <w:r>
              <w:rPr>
                <w:b/>
                <w:sz w:val="20"/>
                <w:szCs w:val="20"/>
                <w:lang w:val="en-GB"/>
              </w:rPr>
              <w:t xml:space="preserve">O3. </w:t>
            </w:r>
            <w:r w:rsidR="00543731" w:rsidRPr="00543731">
              <w:rPr>
                <w:b/>
                <w:sz w:val="20"/>
                <w:szCs w:val="20"/>
                <w:lang w:val="en-GB"/>
              </w:rPr>
              <w:t>Judgement</w:t>
            </w:r>
          </w:p>
          <w:p w14:paraId="75B18AA1" w14:textId="77777777" w:rsidR="00543731" w:rsidRPr="00543731" w:rsidRDefault="00543731" w:rsidP="00543731">
            <w:pPr>
              <w:tabs>
                <w:tab w:val="left" w:pos="567"/>
              </w:tabs>
              <w:spacing w:before="60" w:after="60"/>
              <w:jc w:val="both"/>
              <w:rPr>
                <w:bCs/>
                <w:sz w:val="20"/>
                <w:szCs w:val="20"/>
                <w:lang w:val="en-GB"/>
              </w:rPr>
            </w:pPr>
            <w:r w:rsidRPr="00543731">
              <w:rPr>
                <w:bCs/>
                <w:sz w:val="20"/>
                <w:szCs w:val="20"/>
                <w:lang w:val="en-GB"/>
              </w:rPr>
              <w:t>Students will develop the ability to critically evaluate different macroeconomic theories and policies, draw well-argued conclusions about current economic developments based on acquired theoretical knowledge, and assess and synthesize contemporary economic debates on macroeconomic policies.</w:t>
            </w:r>
          </w:p>
          <w:p w14:paraId="6CC7E551" w14:textId="3C3121D0" w:rsidR="00543731" w:rsidRPr="00543731" w:rsidRDefault="00BE729B" w:rsidP="00543731">
            <w:pPr>
              <w:tabs>
                <w:tab w:val="left" w:pos="567"/>
              </w:tabs>
              <w:spacing w:before="60" w:after="60"/>
              <w:jc w:val="both"/>
              <w:rPr>
                <w:b/>
                <w:sz w:val="20"/>
                <w:szCs w:val="20"/>
                <w:lang w:val="en-GB"/>
              </w:rPr>
            </w:pPr>
            <w:r>
              <w:rPr>
                <w:b/>
                <w:sz w:val="20"/>
                <w:szCs w:val="20"/>
                <w:lang w:val="en-GB"/>
              </w:rPr>
              <w:t xml:space="preserve">O4. </w:t>
            </w:r>
            <w:r w:rsidR="00543731" w:rsidRPr="00543731">
              <w:rPr>
                <w:b/>
                <w:sz w:val="20"/>
                <w:szCs w:val="20"/>
                <w:lang w:val="en-GB"/>
              </w:rPr>
              <w:t>Communication Skills</w:t>
            </w:r>
          </w:p>
          <w:p w14:paraId="04DBA911" w14:textId="77777777" w:rsidR="00543731" w:rsidRPr="00543731" w:rsidRDefault="00543731" w:rsidP="00543731">
            <w:pPr>
              <w:tabs>
                <w:tab w:val="left" w:pos="567"/>
              </w:tabs>
              <w:spacing w:before="60" w:after="60"/>
              <w:jc w:val="both"/>
              <w:rPr>
                <w:bCs/>
                <w:sz w:val="20"/>
                <w:szCs w:val="20"/>
                <w:lang w:val="en-GB"/>
              </w:rPr>
            </w:pPr>
            <w:r w:rsidRPr="00543731">
              <w:rPr>
                <w:bCs/>
                <w:sz w:val="20"/>
                <w:szCs w:val="20"/>
                <w:lang w:val="en-GB"/>
              </w:rPr>
              <w:t>Students will develop the ability to clearly and coherently present macroeconomic analyses, use appropriate economic terminology, participate in discussions on economic topics, and produce academic papers.</w:t>
            </w:r>
          </w:p>
          <w:p w14:paraId="45DC1120" w14:textId="70E0A6EB" w:rsidR="00543731" w:rsidRPr="00543731" w:rsidRDefault="00BE729B" w:rsidP="00543731">
            <w:pPr>
              <w:tabs>
                <w:tab w:val="left" w:pos="567"/>
              </w:tabs>
              <w:spacing w:before="60" w:after="60"/>
              <w:jc w:val="both"/>
              <w:rPr>
                <w:b/>
                <w:sz w:val="20"/>
                <w:szCs w:val="20"/>
                <w:lang w:val="en-GB"/>
              </w:rPr>
            </w:pPr>
            <w:r>
              <w:rPr>
                <w:b/>
                <w:sz w:val="20"/>
                <w:szCs w:val="20"/>
                <w:lang w:val="en-GB"/>
              </w:rPr>
              <w:t xml:space="preserve">O5. </w:t>
            </w:r>
            <w:r w:rsidR="00543731" w:rsidRPr="00543731">
              <w:rPr>
                <w:b/>
                <w:sz w:val="20"/>
                <w:szCs w:val="20"/>
                <w:lang w:val="en-GB"/>
              </w:rPr>
              <w:t>Learning Skills</w:t>
            </w:r>
          </w:p>
          <w:p w14:paraId="2C94F2F0" w14:textId="04C79D0F" w:rsidR="00BA156B" w:rsidRPr="00664504" w:rsidRDefault="00543731" w:rsidP="00543731">
            <w:pPr>
              <w:tabs>
                <w:tab w:val="left" w:pos="567"/>
              </w:tabs>
              <w:spacing w:before="60" w:after="60"/>
              <w:jc w:val="both"/>
              <w:rPr>
                <w:sz w:val="20"/>
                <w:szCs w:val="20"/>
                <w:lang w:val="en-GB"/>
              </w:rPr>
            </w:pPr>
            <w:r w:rsidRPr="00543731">
              <w:rPr>
                <w:bCs/>
                <w:sz w:val="20"/>
                <w:szCs w:val="20"/>
                <w:lang w:val="en-GB"/>
              </w:rPr>
              <w:t>Students will develop the ability for independent learning and research, critical analysis of economic literature, effective use of relevant data sources, and continuous monitoring of economic developments</w:t>
            </w:r>
            <w:r>
              <w:rPr>
                <w:bCs/>
                <w:sz w:val="20"/>
                <w:szCs w:val="20"/>
                <w:lang w:val="en-GB"/>
              </w:rPr>
              <w:t>.</w:t>
            </w:r>
          </w:p>
        </w:tc>
      </w:tr>
      <w:tr w:rsidR="00641FAC"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538FA81" w14:textId="77777777" w:rsidR="009460A9" w:rsidRPr="00F07FF7" w:rsidRDefault="009460A9" w:rsidP="009460A9">
            <w:pPr>
              <w:tabs>
                <w:tab w:val="left" w:pos="567"/>
              </w:tabs>
              <w:spacing w:before="60" w:after="60"/>
              <w:rPr>
                <w:b/>
                <w:bCs/>
                <w:sz w:val="20"/>
                <w:szCs w:val="20"/>
                <w:lang w:val="en-GB"/>
              </w:rPr>
            </w:pPr>
            <w:r w:rsidRPr="00F07FF7">
              <w:rPr>
                <w:b/>
                <w:bCs/>
                <w:sz w:val="20"/>
                <w:szCs w:val="20"/>
                <w:lang w:val="en-GB"/>
              </w:rPr>
              <w:t>Course Content</w:t>
            </w:r>
          </w:p>
          <w:p w14:paraId="65EEF024" w14:textId="77777777" w:rsidR="009460A9" w:rsidRPr="00664504" w:rsidRDefault="009460A9" w:rsidP="009460A9">
            <w:pPr>
              <w:tabs>
                <w:tab w:val="left" w:pos="567"/>
              </w:tabs>
              <w:spacing w:before="60" w:after="60"/>
              <w:rPr>
                <w:bCs/>
                <w:i/>
                <w:sz w:val="20"/>
                <w:szCs w:val="20"/>
                <w:lang w:val="en-GB"/>
              </w:rPr>
            </w:pPr>
            <w:r w:rsidRPr="00664504">
              <w:rPr>
                <w:bCs/>
                <w:i/>
                <w:sz w:val="20"/>
                <w:szCs w:val="20"/>
                <w:lang w:val="en-GB"/>
              </w:rPr>
              <w:t xml:space="preserve">Theoretical </w:t>
            </w:r>
            <w:r>
              <w:rPr>
                <w:bCs/>
                <w:i/>
                <w:sz w:val="20"/>
                <w:szCs w:val="20"/>
                <w:lang w:val="en-GB"/>
              </w:rPr>
              <w:t>Classes</w:t>
            </w:r>
          </w:p>
          <w:p w14:paraId="372DF4C4" w14:textId="77777777" w:rsidR="004F72CE" w:rsidRPr="00DD3D36" w:rsidRDefault="004F72CE" w:rsidP="004F72CE">
            <w:pPr>
              <w:pStyle w:val="ListParagraph"/>
              <w:numPr>
                <w:ilvl w:val="0"/>
                <w:numId w:val="3"/>
              </w:numPr>
              <w:tabs>
                <w:tab w:val="left" w:pos="567"/>
              </w:tabs>
              <w:spacing w:before="60" w:after="60"/>
              <w:jc w:val="both"/>
              <w:rPr>
                <w:rFonts w:ascii="Times New Roman" w:hAnsi="Times New Roman" w:cs="Times New Roman"/>
                <w:bCs/>
                <w:iCs/>
                <w:sz w:val="20"/>
                <w:szCs w:val="20"/>
                <w:lang w:val="en-GB"/>
              </w:rPr>
            </w:pPr>
            <w:r w:rsidRPr="00DD3D36">
              <w:rPr>
                <w:rFonts w:ascii="Times New Roman" w:hAnsi="Times New Roman" w:cs="Times New Roman"/>
                <w:bCs/>
                <w:iCs/>
                <w:sz w:val="20"/>
                <w:szCs w:val="20"/>
                <w:lang w:val="en-GB"/>
              </w:rPr>
              <w:t>Fundamentals of Macroeconomics</w:t>
            </w:r>
          </w:p>
          <w:p w14:paraId="06790A2F" w14:textId="77777777" w:rsidR="004F72CE" w:rsidRPr="00DD3D36" w:rsidRDefault="004F72CE" w:rsidP="004F72CE">
            <w:pPr>
              <w:pStyle w:val="ListParagraph"/>
              <w:numPr>
                <w:ilvl w:val="0"/>
                <w:numId w:val="3"/>
              </w:numPr>
              <w:tabs>
                <w:tab w:val="left" w:pos="567"/>
              </w:tabs>
              <w:spacing w:before="60" w:after="60"/>
              <w:jc w:val="both"/>
              <w:rPr>
                <w:rFonts w:ascii="Times New Roman" w:hAnsi="Times New Roman" w:cs="Times New Roman"/>
                <w:bCs/>
                <w:iCs/>
                <w:sz w:val="20"/>
                <w:szCs w:val="20"/>
                <w:lang w:val="en-GB"/>
              </w:rPr>
            </w:pPr>
            <w:r w:rsidRPr="00DD3D36">
              <w:rPr>
                <w:rFonts w:ascii="Times New Roman" w:hAnsi="Times New Roman" w:cs="Times New Roman"/>
                <w:bCs/>
                <w:iCs/>
                <w:sz w:val="20"/>
                <w:szCs w:val="20"/>
                <w:lang w:val="en-GB"/>
              </w:rPr>
              <w:t>Introduction to Macroeconomic Theory</w:t>
            </w:r>
          </w:p>
          <w:p w14:paraId="49A47399" w14:textId="77777777" w:rsidR="004F72CE" w:rsidRPr="00DD3D36" w:rsidRDefault="004F72CE" w:rsidP="004F72CE">
            <w:pPr>
              <w:pStyle w:val="ListParagraph"/>
              <w:numPr>
                <w:ilvl w:val="0"/>
                <w:numId w:val="3"/>
              </w:numPr>
              <w:tabs>
                <w:tab w:val="left" w:pos="567"/>
              </w:tabs>
              <w:spacing w:before="60" w:after="60"/>
              <w:jc w:val="both"/>
              <w:rPr>
                <w:rFonts w:ascii="Times New Roman" w:hAnsi="Times New Roman" w:cs="Times New Roman"/>
                <w:bCs/>
                <w:iCs/>
                <w:sz w:val="20"/>
                <w:szCs w:val="20"/>
                <w:lang w:val="en-GB"/>
              </w:rPr>
            </w:pPr>
            <w:r w:rsidRPr="00DD3D36">
              <w:rPr>
                <w:rFonts w:ascii="Times New Roman" w:hAnsi="Times New Roman" w:cs="Times New Roman"/>
                <w:bCs/>
                <w:iCs/>
                <w:sz w:val="20"/>
                <w:szCs w:val="20"/>
                <w:lang w:val="en-GB"/>
              </w:rPr>
              <w:t>Globalization and the Contemporary World Economy</w:t>
            </w:r>
          </w:p>
          <w:p w14:paraId="4EA0176C" w14:textId="77777777" w:rsidR="004F72CE" w:rsidRPr="00DD3D36" w:rsidRDefault="004F72CE" w:rsidP="004F72CE">
            <w:pPr>
              <w:pStyle w:val="ListParagraph"/>
              <w:numPr>
                <w:ilvl w:val="0"/>
                <w:numId w:val="3"/>
              </w:numPr>
              <w:tabs>
                <w:tab w:val="left" w:pos="567"/>
              </w:tabs>
              <w:spacing w:before="60" w:after="60"/>
              <w:jc w:val="both"/>
              <w:rPr>
                <w:rFonts w:ascii="Times New Roman" w:hAnsi="Times New Roman" w:cs="Times New Roman"/>
                <w:bCs/>
                <w:iCs/>
                <w:sz w:val="20"/>
                <w:szCs w:val="20"/>
                <w:lang w:val="en-GB"/>
              </w:rPr>
            </w:pPr>
            <w:r w:rsidRPr="00DD3D36">
              <w:rPr>
                <w:rFonts w:ascii="Times New Roman" w:hAnsi="Times New Roman" w:cs="Times New Roman"/>
                <w:bCs/>
                <w:iCs/>
                <w:sz w:val="20"/>
                <w:szCs w:val="20"/>
                <w:lang w:val="en-GB"/>
              </w:rPr>
              <w:t>Aggregate Production Function</w:t>
            </w:r>
          </w:p>
          <w:p w14:paraId="5C0622E6" w14:textId="77777777" w:rsidR="004F72CE" w:rsidRPr="00DD3D36" w:rsidRDefault="004F72CE" w:rsidP="004F72CE">
            <w:pPr>
              <w:pStyle w:val="ListParagraph"/>
              <w:numPr>
                <w:ilvl w:val="0"/>
                <w:numId w:val="3"/>
              </w:numPr>
              <w:tabs>
                <w:tab w:val="left" w:pos="567"/>
              </w:tabs>
              <w:spacing w:before="60" w:after="60"/>
              <w:jc w:val="both"/>
              <w:rPr>
                <w:rFonts w:ascii="Times New Roman" w:hAnsi="Times New Roman" w:cs="Times New Roman"/>
                <w:bCs/>
                <w:iCs/>
                <w:sz w:val="20"/>
                <w:szCs w:val="20"/>
                <w:lang w:val="en-GB"/>
              </w:rPr>
            </w:pPr>
            <w:r w:rsidRPr="00DD3D36">
              <w:rPr>
                <w:rFonts w:ascii="Times New Roman" w:hAnsi="Times New Roman" w:cs="Times New Roman"/>
                <w:bCs/>
                <w:iCs/>
                <w:sz w:val="20"/>
                <w:szCs w:val="20"/>
                <w:lang w:val="en-GB"/>
              </w:rPr>
              <w:t>Consumption, Saving, and Investment</w:t>
            </w:r>
          </w:p>
          <w:p w14:paraId="273D135D" w14:textId="77777777" w:rsidR="004F72CE" w:rsidRPr="00DD3D36" w:rsidRDefault="004F72CE" w:rsidP="004F72CE">
            <w:pPr>
              <w:pStyle w:val="ListParagraph"/>
              <w:numPr>
                <w:ilvl w:val="0"/>
                <w:numId w:val="3"/>
              </w:numPr>
              <w:tabs>
                <w:tab w:val="left" w:pos="567"/>
              </w:tabs>
              <w:spacing w:before="60" w:after="60"/>
              <w:jc w:val="both"/>
              <w:rPr>
                <w:rFonts w:ascii="Times New Roman" w:hAnsi="Times New Roman" w:cs="Times New Roman"/>
                <w:bCs/>
                <w:iCs/>
                <w:sz w:val="20"/>
                <w:szCs w:val="20"/>
                <w:lang w:val="en-GB"/>
              </w:rPr>
            </w:pPr>
            <w:r w:rsidRPr="00DD3D36">
              <w:rPr>
                <w:rFonts w:ascii="Times New Roman" w:hAnsi="Times New Roman" w:cs="Times New Roman"/>
                <w:bCs/>
                <w:iCs/>
                <w:sz w:val="20"/>
                <w:szCs w:val="20"/>
                <w:lang w:val="en-GB"/>
              </w:rPr>
              <w:t>Macroeconomic Governance</w:t>
            </w:r>
          </w:p>
          <w:p w14:paraId="00A53C51" w14:textId="77777777" w:rsidR="004F72CE" w:rsidRPr="00DD3D36" w:rsidRDefault="004F72CE" w:rsidP="004F72CE">
            <w:pPr>
              <w:pStyle w:val="ListParagraph"/>
              <w:numPr>
                <w:ilvl w:val="0"/>
                <w:numId w:val="3"/>
              </w:numPr>
              <w:tabs>
                <w:tab w:val="left" w:pos="567"/>
              </w:tabs>
              <w:spacing w:before="60" w:after="60"/>
              <w:jc w:val="both"/>
              <w:rPr>
                <w:rFonts w:ascii="Times New Roman" w:hAnsi="Times New Roman" w:cs="Times New Roman"/>
                <w:bCs/>
                <w:iCs/>
                <w:sz w:val="20"/>
                <w:szCs w:val="20"/>
                <w:lang w:val="en-GB"/>
              </w:rPr>
            </w:pPr>
            <w:r w:rsidRPr="00DD3D36">
              <w:rPr>
                <w:rFonts w:ascii="Times New Roman" w:hAnsi="Times New Roman" w:cs="Times New Roman"/>
                <w:bCs/>
                <w:iCs/>
                <w:sz w:val="20"/>
                <w:szCs w:val="20"/>
                <w:lang w:val="en-GB"/>
              </w:rPr>
              <w:t>Macroeconomic Policy</w:t>
            </w:r>
          </w:p>
          <w:p w14:paraId="686E2DA8" w14:textId="77777777" w:rsidR="004F72CE" w:rsidRPr="00DD3D36" w:rsidRDefault="004F72CE" w:rsidP="004F72CE">
            <w:pPr>
              <w:pStyle w:val="ListParagraph"/>
              <w:numPr>
                <w:ilvl w:val="0"/>
                <w:numId w:val="3"/>
              </w:numPr>
              <w:tabs>
                <w:tab w:val="left" w:pos="567"/>
              </w:tabs>
              <w:spacing w:before="60" w:after="60"/>
              <w:jc w:val="both"/>
              <w:rPr>
                <w:rFonts w:ascii="Times New Roman" w:hAnsi="Times New Roman" w:cs="Times New Roman"/>
                <w:bCs/>
                <w:iCs/>
                <w:sz w:val="20"/>
                <w:szCs w:val="20"/>
                <w:lang w:val="en-GB"/>
              </w:rPr>
            </w:pPr>
            <w:r w:rsidRPr="00DD3D36">
              <w:rPr>
                <w:rFonts w:ascii="Times New Roman" w:hAnsi="Times New Roman" w:cs="Times New Roman"/>
                <w:bCs/>
                <w:iCs/>
                <w:sz w:val="20"/>
                <w:szCs w:val="20"/>
                <w:lang w:val="en-GB"/>
              </w:rPr>
              <w:t>Macroeconomic Models</w:t>
            </w:r>
          </w:p>
          <w:p w14:paraId="06185A20" w14:textId="77777777" w:rsidR="004F72CE" w:rsidRPr="00DD3D36" w:rsidRDefault="004F72CE" w:rsidP="004F72CE">
            <w:pPr>
              <w:pStyle w:val="ListParagraph"/>
              <w:numPr>
                <w:ilvl w:val="0"/>
                <w:numId w:val="3"/>
              </w:numPr>
              <w:tabs>
                <w:tab w:val="left" w:pos="567"/>
              </w:tabs>
              <w:spacing w:before="60" w:after="60"/>
              <w:jc w:val="both"/>
              <w:rPr>
                <w:rFonts w:ascii="Times New Roman" w:hAnsi="Times New Roman" w:cs="Times New Roman"/>
                <w:bCs/>
                <w:iCs/>
                <w:sz w:val="20"/>
                <w:szCs w:val="20"/>
                <w:lang w:val="en-GB"/>
              </w:rPr>
            </w:pPr>
            <w:r w:rsidRPr="00DD3D36">
              <w:rPr>
                <w:rFonts w:ascii="Times New Roman" w:hAnsi="Times New Roman" w:cs="Times New Roman"/>
                <w:bCs/>
                <w:iCs/>
                <w:sz w:val="20"/>
                <w:szCs w:val="20"/>
                <w:lang w:val="en-GB"/>
              </w:rPr>
              <w:t>Macroeconomic Models of Open Economies</w:t>
            </w:r>
          </w:p>
          <w:p w14:paraId="74F5CBAC" w14:textId="77777777" w:rsidR="004F72CE" w:rsidRPr="00DD3D36" w:rsidRDefault="004F72CE" w:rsidP="004F72CE">
            <w:pPr>
              <w:pStyle w:val="ListParagraph"/>
              <w:numPr>
                <w:ilvl w:val="0"/>
                <w:numId w:val="3"/>
              </w:numPr>
              <w:tabs>
                <w:tab w:val="left" w:pos="567"/>
              </w:tabs>
              <w:spacing w:before="60" w:after="60"/>
              <w:jc w:val="both"/>
              <w:rPr>
                <w:rFonts w:ascii="Times New Roman" w:hAnsi="Times New Roman" w:cs="Times New Roman"/>
                <w:bCs/>
                <w:iCs/>
                <w:sz w:val="20"/>
                <w:szCs w:val="20"/>
                <w:lang w:val="en-GB"/>
              </w:rPr>
            </w:pPr>
            <w:r w:rsidRPr="00DD3D36">
              <w:rPr>
                <w:rFonts w:ascii="Times New Roman" w:hAnsi="Times New Roman" w:cs="Times New Roman"/>
                <w:bCs/>
                <w:iCs/>
                <w:sz w:val="20"/>
                <w:szCs w:val="20"/>
                <w:lang w:val="en-GB"/>
              </w:rPr>
              <w:t>Budget and Fiscal Policy</w:t>
            </w:r>
          </w:p>
          <w:p w14:paraId="78B09760" w14:textId="77777777" w:rsidR="004F72CE" w:rsidRPr="00DD3D36" w:rsidRDefault="004F72CE" w:rsidP="004F72CE">
            <w:pPr>
              <w:pStyle w:val="ListParagraph"/>
              <w:numPr>
                <w:ilvl w:val="0"/>
                <w:numId w:val="3"/>
              </w:numPr>
              <w:tabs>
                <w:tab w:val="left" w:pos="567"/>
              </w:tabs>
              <w:spacing w:before="60" w:after="60"/>
              <w:jc w:val="both"/>
              <w:rPr>
                <w:rFonts w:ascii="Times New Roman" w:hAnsi="Times New Roman" w:cs="Times New Roman"/>
                <w:bCs/>
                <w:iCs/>
                <w:sz w:val="20"/>
                <w:szCs w:val="20"/>
                <w:lang w:val="en-GB"/>
              </w:rPr>
            </w:pPr>
            <w:r w:rsidRPr="00DD3D36">
              <w:rPr>
                <w:rFonts w:ascii="Times New Roman" w:hAnsi="Times New Roman" w:cs="Times New Roman"/>
                <w:bCs/>
                <w:iCs/>
                <w:sz w:val="20"/>
                <w:szCs w:val="20"/>
                <w:lang w:val="en-GB"/>
              </w:rPr>
              <w:t>Money and Monetary Policy</w:t>
            </w:r>
          </w:p>
          <w:p w14:paraId="4C24A1A3" w14:textId="77777777" w:rsidR="004F72CE" w:rsidRPr="00DD3D36" w:rsidRDefault="004F72CE" w:rsidP="004F72CE">
            <w:pPr>
              <w:pStyle w:val="ListParagraph"/>
              <w:numPr>
                <w:ilvl w:val="0"/>
                <w:numId w:val="3"/>
              </w:numPr>
              <w:tabs>
                <w:tab w:val="left" w:pos="567"/>
              </w:tabs>
              <w:spacing w:before="60" w:after="60"/>
              <w:jc w:val="both"/>
              <w:rPr>
                <w:rFonts w:ascii="Times New Roman" w:hAnsi="Times New Roman" w:cs="Times New Roman"/>
                <w:bCs/>
                <w:iCs/>
                <w:sz w:val="20"/>
                <w:szCs w:val="20"/>
                <w:lang w:val="en-GB"/>
              </w:rPr>
            </w:pPr>
            <w:r w:rsidRPr="00DD3D36">
              <w:rPr>
                <w:rFonts w:ascii="Times New Roman" w:hAnsi="Times New Roman" w:cs="Times New Roman"/>
                <w:bCs/>
                <w:iCs/>
                <w:sz w:val="20"/>
                <w:szCs w:val="20"/>
                <w:lang w:val="en-GB"/>
              </w:rPr>
              <w:t>External Economic Policy</w:t>
            </w:r>
          </w:p>
          <w:p w14:paraId="70FFD30F" w14:textId="77777777" w:rsidR="004F72CE" w:rsidRPr="00DD3D36" w:rsidRDefault="004F72CE" w:rsidP="004F72CE">
            <w:pPr>
              <w:pStyle w:val="ListParagraph"/>
              <w:numPr>
                <w:ilvl w:val="0"/>
                <w:numId w:val="3"/>
              </w:numPr>
              <w:tabs>
                <w:tab w:val="left" w:pos="567"/>
              </w:tabs>
              <w:spacing w:before="60" w:after="60"/>
              <w:jc w:val="both"/>
              <w:rPr>
                <w:rFonts w:ascii="Times New Roman" w:hAnsi="Times New Roman" w:cs="Times New Roman"/>
                <w:bCs/>
                <w:iCs/>
                <w:sz w:val="20"/>
                <w:szCs w:val="20"/>
                <w:lang w:val="en-GB"/>
              </w:rPr>
            </w:pPr>
            <w:r w:rsidRPr="00DD3D36">
              <w:rPr>
                <w:rFonts w:ascii="Times New Roman" w:hAnsi="Times New Roman" w:cs="Times New Roman"/>
                <w:bCs/>
                <w:iCs/>
                <w:sz w:val="20"/>
                <w:szCs w:val="20"/>
                <w:lang w:val="en-GB"/>
              </w:rPr>
              <w:t>Economic Growth and Development</w:t>
            </w:r>
          </w:p>
          <w:p w14:paraId="36D5D00A" w14:textId="77777777" w:rsidR="004F72CE" w:rsidRPr="00DD3D36" w:rsidRDefault="004F72CE" w:rsidP="004F72CE">
            <w:pPr>
              <w:pStyle w:val="ListParagraph"/>
              <w:numPr>
                <w:ilvl w:val="0"/>
                <w:numId w:val="3"/>
              </w:numPr>
              <w:tabs>
                <w:tab w:val="left" w:pos="567"/>
              </w:tabs>
              <w:spacing w:before="60" w:after="60"/>
              <w:jc w:val="both"/>
              <w:rPr>
                <w:rFonts w:ascii="Times New Roman" w:hAnsi="Times New Roman" w:cs="Times New Roman"/>
                <w:bCs/>
                <w:iCs/>
                <w:sz w:val="20"/>
                <w:szCs w:val="20"/>
                <w:lang w:val="en-GB"/>
              </w:rPr>
            </w:pPr>
            <w:r w:rsidRPr="00DD3D36">
              <w:rPr>
                <w:rFonts w:ascii="Times New Roman" w:hAnsi="Times New Roman" w:cs="Times New Roman"/>
                <w:bCs/>
                <w:iCs/>
                <w:sz w:val="20"/>
                <w:szCs w:val="20"/>
                <w:lang w:val="en-GB"/>
              </w:rPr>
              <w:t>Macroeconomic Stability: Inflation, Unemployment, and Business Cycles</w:t>
            </w:r>
          </w:p>
          <w:p w14:paraId="018799C4" w14:textId="293DB5A8" w:rsidR="00BA156B" w:rsidRPr="00DD3D36" w:rsidRDefault="004F72CE" w:rsidP="004F72CE">
            <w:pPr>
              <w:pStyle w:val="ListParagraph"/>
              <w:numPr>
                <w:ilvl w:val="0"/>
                <w:numId w:val="3"/>
              </w:numPr>
              <w:tabs>
                <w:tab w:val="left" w:pos="567"/>
              </w:tabs>
              <w:spacing w:before="60" w:after="60"/>
              <w:jc w:val="both"/>
              <w:rPr>
                <w:rFonts w:ascii="Times New Roman" w:hAnsi="Times New Roman" w:cs="Times New Roman"/>
                <w:bCs/>
                <w:iCs/>
                <w:sz w:val="20"/>
                <w:szCs w:val="20"/>
                <w:lang w:val="en-GB"/>
              </w:rPr>
            </w:pPr>
            <w:r w:rsidRPr="00DD3D36">
              <w:rPr>
                <w:rFonts w:ascii="Times New Roman" w:hAnsi="Times New Roman" w:cs="Times New Roman"/>
                <w:bCs/>
                <w:iCs/>
                <w:sz w:val="20"/>
                <w:szCs w:val="20"/>
                <w:lang w:val="en-GB"/>
              </w:rPr>
              <w:lastRenderedPageBreak/>
              <w:t>Contemporary Challenges in Macroeconomics</w:t>
            </w:r>
          </w:p>
          <w:p w14:paraId="45CAD85E" w14:textId="77777777" w:rsidR="009460A9" w:rsidRPr="00664504" w:rsidRDefault="009460A9" w:rsidP="009460A9">
            <w:pPr>
              <w:tabs>
                <w:tab w:val="left" w:pos="567"/>
              </w:tabs>
              <w:spacing w:before="60" w:after="60"/>
              <w:jc w:val="both"/>
              <w:rPr>
                <w:i/>
                <w:sz w:val="20"/>
                <w:szCs w:val="20"/>
                <w:lang w:val="en-GB"/>
              </w:rPr>
            </w:pPr>
            <w:r w:rsidRPr="00664504">
              <w:rPr>
                <w:i/>
                <w:sz w:val="20"/>
                <w:szCs w:val="20"/>
                <w:lang w:val="en-GB"/>
              </w:rPr>
              <w:t xml:space="preserve">Practical </w:t>
            </w:r>
            <w:r>
              <w:rPr>
                <w:bCs/>
                <w:i/>
                <w:sz w:val="20"/>
                <w:szCs w:val="20"/>
                <w:lang w:val="en-GB"/>
              </w:rPr>
              <w:t>Classes - Tutorials</w:t>
            </w:r>
          </w:p>
          <w:p w14:paraId="34F95B86" w14:textId="25699CF6" w:rsidR="004F72CE" w:rsidRPr="00DD3D36" w:rsidRDefault="00E269D9" w:rsidP="00F40D8F">
            <w:pPr>
              <w:tabs>
                <w:tab w:val="left" w:pos="626"/>
              </w:tabs>
              <w:spacing w:before="60" w:after="60"/>
              <w:jc w:val="both"/>
              <w:rPr>
                <w:iCs/>
                <w:sz w:val="20"/>
                <w:szCs w:val="20"/>
                <w:lang w:val="en-GB"/>
              </w:rPr>
            </w:pPr>
            <w:r w:rsidRPr="00DD3D36">
              <w:rPr>
                <w:iCs/>
                <w:sz w:val="20"/>
                <w:szCs w:val="20"/>
                <w:lang w:val="en-GB"/>
              </w:rPr>
              <w:t>Practical teaching is aimed at developing students' abilities to apply macroeconomic knowledge in the analysis of real economic processes and policies.</w:t>
            </w:r>
            <w:r w:rsidR="004F72CE" w:rsidRPr="00DD3D36">
              <w:rPr>
                <w:iCs/>
                <w:sz w:val="20"/>
                <w:szCs w:val="20"/>
                <w:lang w:val="en-GB"/>
              </w:rPr>
              <w:t xml:space="preserve"> The activities include:</w:t>
            </w:r>
            <w:r w:rsidR="00F40D8F" w:rsidRPr="00DD3D36">
              <w:rPr>
                <w:iCs/>
                <w:sz w:val="20"/>
                <w:szCs w:val="20"/>
                <w:lang w:val="sr-Cyrl-RS"/>
              </w:rPr>
              <w:t xml:space="preserve">(1) </w:t>
            </w:r>
            <w:r w:rsidR="00F40D8F" w:rsidRPr="00DD3D36">
              <w:rPr>
                <w:b/>
                <w:bCs/>
                <w:iCs/>
                <w:sz w:val="20"/>
                <w:szCs w:val="20"/>
                <w:lang w:val="sr-Latn-RS"/>
              </w:rPr>
              <w:t>g</w:t>
            </w:r>
            <w:proofErr w:type="spellStart"/>
            <w:r w:rsidR="004F72CE" w:rsidRPr="00DD3D36">
              <w:rPr>
                <w:b/>
                <w:bCs/>
                <w:iCs/>
                <w:sz w:val="20"/>
                <w:szCs w:val="20"/>
                <w:lang w:val="en-GB"/>
              </w:rPr>
              <w:t>roup</w:t>
            </w:r>
            <w:proofErr w:type="spellEnd"/>
            <w:r w:rsidR="004F72CE" w:rsidRPr="00DD3D36">
              <w:rPr>
                <w:b/>
                <w:bCs/>
                <w:iCs/>
                <w:sz w:val="20"/>
                <w:szCs w:val="20"/>
                <w:lang w:val="en-GB"/>
              </w:rPr>
              <w:t xml:space="preserve"> work</w:t>
            </w:r>
            <w:r w:rsidR="004F72CE" w:rsidRPr="00DD3D36">
              <w:rPr>
                <w:iCs/>
                <w:sz w:val="20"/>
                <w:szCs w:val="20"/>
                <w:lang w:val="en-GB"/>
              </w:rPr>
              <w:t xml:space="preserve"> on the analysis of macroeconomic indicators and economic policies in national and international contexts</w:t>
            </w:r>
            <w:r w:rsidR="00F40D8F" w:rsidRPr="00DD3D36">
              <w:rPr>
                <w:iCs/>
                <w:sz w:val="20"/>
                <w:szCs w:val="20"/>
                <w:lang w:val="en-GB"/>
              </w:rPr>
              <w:t xml:space="preserve">; (2) </w:t>
            </w:r>
            <w:r w:rsidR="00F40D8F" w:rsidRPr="00DD3D36">
              <w:rPr>
                <w:b/>
                <w:bCs/>
                <w:iCs/>
                <w:sz w:val="20"/>
                <w:szCs w:val="20"/>
                <w:lang w:val="en-GB"/>
              </w:rPr>
              <w:t>a</w:t>
            </w:r>
            <w:r w:rsidR="004F72CE" w:rsidRPr="00DD3D36">
              <w:rPr>
                <w:b/>
                <w:bCs/>
                <w:iCs/>
                <w:sz w:val="20"/>
                <w:szCs w:val="20"/>
                <w:lang w:val="en-GB"/>
              </w:rPr>
              <w:t>pplication of macroeconomic models</w:t>
            </w:r>
            <w:r w:rsidR="004F72CE" w:rsidRPr="00DD3D36">
              <w:rPr>
                <w:iCs/>
                <w:sz w:val="20"/>
                <w:szCs w:val="20"/>
                <w:lang w:val="en-GB"/>
              </w:rPr>
              <w:t xml:space="preserve"> to explain economic developments and the effects of economic policy</w:t>
            </w:r>
            <w:r w:rsidR="00F40D8F" w:rsidRPr="00DD3D36">
              <w:rPr>
                <w:iCs/>
                <w:sz w:val="20"/>
                <w:szCs w:val="20"/>
                <w:lang w:val="en-GB"/>
              </w:rPr>
              <w:t xml:space="preserve">; (3) </w:t>
            </w:r>
            <w:r w:rsidR="00F40D8F" w:rsidRPr="00DD3D36">
              <w:rPr>
                <w:b/>
                <w:bCs/>
                <w:iCs/>
                <w:sz w:val="20"/>
                <w:szCs w:val="20"/>
                <w:lang w:val="en-GB"/>
              </w:rPr>
              <w:t>a</w:t>
            </w:r>
            <w:r w:rsidR="004F72CE" w:rsidRPr="00DD3D36">
              <w:rPr>
                <w:b/>
                <w:bCs/>
                <w:iCs/>
                <w:sz w:val="20"/>
                <w:szCs w:val="20"/>
                <w:lang w:val="en-GB"/>
              </w:rPr>
              <w:t>nalysis and interpretation</w:t>
            </w:r>
            <w:r w:rsidR="004F72CE" w:rsidRPr="00DD3D36">
              <w:rPr>
                <w:iCs/>
                <w:sz w:val="20"/>
                <w:szCs w:val="20"/>
                <w:lang w:val="en-GB"/>
              </w:rPr>
              <w:t xml:space="preserve"> of statistical data and reports from relevant institutions (central banks, international organizations)</w:t>
            </w:r>
            <w:r w:rsidR="00F40D8F" w:rsidRPr="00DD3D36">
              <w:rPr>
                <w:iCs/>
                <w:sz w:val="20"/>
                <w:szCs w:val="20"/>
                <w:lang w:val="en-GB"/>
              </w:rPr>
              <w:t xml:space="preserve">; (4) </w:t>
            </w:r>
            <w:r w:rsidR="00F40D8F" w:rsidRPr="00DD3D36">
              <w:rPr>
                <w:b/>
                <w:bCs/>
                <w:iCs/>
                <w:sz w:val="20"/>
                <w:szCs w:val="20"/>
                <w:lang w:val="en-GB"/>
              </w:rPr>
              <w:t>p</w:t>
            </w:r>
            <w:r w:rsidR="004F72CE" w:rsidRPr="00DD3D36">
              <w:rPr>
                <w:b/>
                <w:bCs/>
                <w:iCs/>
                <w:sz w:val="20"/>
                <w:szCs w:val="20"/>
                <w:lang w:val="en-GB"/>
              </w:rPr>
              <w:t>reparation and presentation of reports</w:t>
            </w:r>
            <w:r w:rsidR="004F72CE" w:rsidRPr="00DD3D36">
              <w:rPr>
                <w:iCs/>
                <w:sz w:val="20"/>
                <w:szCs w:val="20"/>
                <w:lang w:val="en-GB"/>
              </w:rPr>
              <w:t xml:space="preserve"> on current macroeconomic issues, including inflation, unemployment, economic growth, and economic crises</w:t>
            </w:r>
            <w:r w:rsidR="00F40D8F" w:rsidRPr="00DD3D36">
              <w:rPr>
                <w:iCs/>
                <w:sz w:val="20"/>
                <w:szCs w:val="20"/>
                <w:lang w:val="en-GB"/>
              </w:rPr>
              <w:t>; (5)</w:t>
            </w:r>
            <w:r w:rsidR="00F40D8F" w:rsidRPr="00DD3D36">
              <w:rPr>
                <w:b/>
                <w:bCs/>
                <w:iCs/>
                <w:sz w:val="20"/>
                <w:szCs w:val="20"/>
                <w:lang w:val="en-GB"/>
              </w:rPr>
              <w:t>d</w:t>
            </w:r>
            <w:r w:rsidR="004F72CE" w:rsidRPr="00DD3D36">
              <w:rPr>
                <w:b/>
                <w:bCs/>
                <w:iCs/>
                <w:sz w:val="20"/>
                <w:szCs w:val="20"/>
                <w:lang w:val="en-GB"/>
              </w:rPr>
              <w:t>iscussions and critical</w:t>
            </w:r>
            <w:r w:rsidR="004F72CE" w:rsidRPr="00DD3D36">
              <w:rPr>
                <w:iCs/>
                <w:sz w:val="20"/>
                <w:szCs w:val="20"/>
                <w:lang w:val="en-GB"/>
              </w:rPr>
              <w:t xml:space="preserve"> </w:t>
            </w:r>
            <w:r w:rsidR="004F72CE" w:rsidRPr="00DD3D36">
              <w:rPr>
                <w:b/>
                <w:bCs/>
                <w:iCs/>
                <w:sz w:val="20"/>
                <w:szCs w:val="20"/>
                <w:lang w:val="en-GB"/>
              </w:rPr>
              <w:t>evaluation</w:t>
            </w:r>
            <w:r w:rsidR="004F72CE" w:rsidRPr="00DD3D36">
              <w:rPr>
                <w:iCs/>
                <w:sz w:val="20"/>
                <w:szCs w:val="20"/>
                <w:lang w:val="en-GB"/>
              </w:rPr>
              <w:t xml:space="preserve"> of contemporary macroeconomic challenges and economic policies.</w:t>
            </w:r>
          </w:p>
          <w:p w14:paraId="76E80CBD" w14:textId="03FB6F76" w:rsidR="00BA156B" w:rsidRPr="00664504" w:rsidRDefault="004F72CE" w:rsidP="004F72CE">
            <w:pPr>
              <w:tabs>
                <w:tab w:val="left" w:pos="567"/>
              </w:tabs>
              <w:spacing w:before="60" w:after="60"/>
              <w:jc w:val="both"/>
              <w:rPr>
                <w:sz w:val="20"/>
                <w:szCs w:val="20"/>
                <w:lang w:val="en-GB"/>
              </w:rPr>
            </w:pPr>
            <w:r w:rsidRPr="00DD3D36">
              <w:rPr>
                <w:iCs/>
                <w:sz w:val="20"/>
                <w:szCs w:val="20"/>
                <w:lang w:val="en-GB"/>
              </w:rPr>
              <w:t>The aim of practical teaching is to enable students to develop the ability for analytical and critical assessment of economic phenomena, to draw well-argued conclusions, and to apply theoretical knowledge in formulating economic analyses and policy recommendations.</w:t>
            </w:r>
          </w:p>
        </w:tc>
      </w:tr>
      <w:tr w:rsidR="00641FAC" w:rsidRPr="00664504"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Pr="00664504" w:rsidRDefault="008A4D74" w:rsidP="00220D99">
            <w:pPr>
              <w:pStyle w:val="Body"/>
              <w:tabs>
                <w:tab w:val="left" w:pos="567"/>
              </w:tabs>
              <w:spacing w:before="60" w:after="60"/>
              <w:rPr>
                <w:rFonts w:ascii="Times New Roman" w:eastAsia="Times New Roman" w:hAnsi="Times New Roman" w:cs="Times New Roman"/>
                <w:b/>
                <w:bCs/>
                <w:sz w:val="20"/>
                <w:szCs w:val="20"/>
                <w:lang w:val="en-GB"/>
              </w:rPr>
            </w:pPr>
            <w:r w:rsidRPr="00664504">
              <w:rPr>
                <w:rFonts w:ascii="Times New Roman" w:hAnsi="Times New Roman" w:cs="Times New Roman"/>
                <w:b/>
                <w:bCs/>
                <w:sz w:val="20"/>
                <w:szCs w:val="20"/>
                <w:lang w:val="en-GB"/>
              </w:rPr>
              <w:lastRenderedPageBreak/>
              <w:t>Literature</w:t>
            </w:r>
          </w:p>
          <w:p w14:paraId="267BDE57" w14:textId="2AE76A66" w:rsidR="004A2048" w:rsidRPr="004A2048" w:rsidRDefault="004A2048" w:rsidP="004A2048">
            <w:pPr>
              <w:pStyle w:val="NormalWeb"/>
              <w:spacing w:before="60" w:beforeAutospacing="0" w:after="60" w:afterAutospacing="0"/>
              <w:jc w:val="both"/>
              <w:rPr>
                <w:bCs/>
                <w:sz w:val="20"/>
                <w:szCs w:val="20"/>
                <w:lang w:val="en-GB"/>
              </w:rPr>
            </w:pPr>
            <w:proofErr w:type="spellStart"/>
            <w:r w:rsidRPr="004A2048">
              <w:rPr>
                <w:bCs/>
                <w:sz w:val="20"/>
                <w:szCs w:val="20"/>
                <w:lang w:val="en-GB"/>
              </w:rPr>
              <w:t>Cvetanović</w:t>
            </w:r>
            <w:proofErr w:type="spellEnd"/>
            <w:r w:rsidRPr="004A2048">
              <w:rPr>
                <w:bCs/>
                <w:sz w:val="20"/>
                <w:szCs w:val="20"/>
                <w:lang w:val="en-GB"/>
              </w:rPr>
              <w:t xml:space="preserve">, S. (2012). </w:t>
            </w:r>
            <w:proofErr w:type="spellStart"/>
            <w:r w:rsidR="00F83263" w:rsidRPr="00F83263">
              <w:rPr>
                <w:bCs/>
                <w:i/>
                <w:iCs/>
                <w:sz w:val="20"/>
                <w:szCs w:val="20"/>
                <w:lang w:val="en-GB"/>
              </w:rPr>
              <w:t>Makroekonomija</w:t>
            </w:r>
            <w:proofErr w:type="spellEnd"/>
            <w:r w:rsidR="00F83263" w:rsidRPr="00F83263">
              <w:rPr>
                <w:bCs/>
                <w:i/>
                <w:iCs/>
                <w:sz w:val="20"/>
                <w:szCs w:val="20"/>
                <w:lang w:val="en-GB"/>
              </w:rPr>
              <w:t xml:space="preserve"> (</w:t>
            </w:r>
            <w:r w:rsidRPr="00F83263">
              <w:rPr>
                <w:bCs/>
                <w:i/>
                <w:iCs/>
                <w:sz w:val="20"/>
                <w:szCs w:val="20"/>
                <w:lang w:val="en-GB"/>
              </w:rPr>
              <w:t>Macroeconomics</w:t>
            </w:r>
            <w:r w:rsidR="00F83263">
              <w:rPr>
                <w:bCs/>
                <w:i/>
                <w:iCs/>
                <w:sz w:val="20"/>
                <w:szCs w:val="20"/>
                <w:lang w:val="en-GB"/>
              </w:rPr>
              <w:t>)</w:t>
            </w:r>
            <w:r w:rsidRPr="004A2048">
              <w:rPr>
                <w:bCs/>
                <w:i/>
                <w:iCs/>
                <w:sz w:val="20"/>
                <w:szCs w:val="20"/>
                <w:lang w:val="en-GB"/>
              </w:rPr>
              <w:t>.</w:t>
            </w:r>
            <w:r w:rsidRPr="004A2048">
              <w:rPr>
                <w:bCs/>
                <w:sz w:val="20"/>
                <w:szCs w:val="20"/>
                <w:lang w:val="en-GB"/>
              </w:rPr>
              <w:t xml:space="preserve"> Author.</w:t>
            </w:r>
          </w:p>
          <w:p w14:paraId="3F54909E" w14:textId="12FACA28" w:rsidR="005507C5" w:rsidRPr="00664504" w:rsidRDefault="004A2048" w:rsidP="004A2048">
            <w:pPr>
              <w:pStyle w:val="NormalWeb"/>
              <w:spacing w:before="60" w:beforeAutospacing="0" w:after="60" w:afterAutospacing="0"/>
              <w:jc w:val="both"/>
              <w:rPr>
                <w:bCs/>
                <w:sz w:val="20"/>
                <w:szCs w:val="20"/>
                <w:lang w:val="en-GB"/>
              </w:rPr>
            </w:pPr>
            <w:r w:rsidRPr="004A2048">
              <w:rPr>
                <w:bCs/>
                <w:sz w:val="20"/>
                <w:szCs w:val="20"/>
                <w:lang w:val="en-GB"/>
              </w:rPr>
              <w:t xml:space="preserve">Blanchard, O. (2021). </w:t>
            </w:r>
            <w:r w:rsidRPr="004A2048">
              <w:rPr>
                <w:bCs/>
                <w:i/>
                <w:iCs/>
                <w:sz w:val="20"/>
                <w:szCs w:val="20"/>
                <w:lang w:val="en-GB"/>
              </w:rPr>
              <w:t xml:space="preserve">Macroeconomics </w:t>
            </w:r>
            <w:r w:rsidRPr="004A2048">
              <w:rPr>
                <w:bCs/>
                <w:sz w:val="20"/>
                <w:szCs w:val="20"/>
                <w:lang w:val="en-GB"/>
              </w:rPr>
              <w:t>(8th ed.). Pearson.</w:t>
            </w:r>
          </w:p>
          <w:p w14:paraId="7CE9ADFF" w14:textId="5D8182CE" w:rsidR="00BA156B" w:rsidRPr="00664504" w:rsidRDefault="004A2048" w:rsidP="00220D99">
            <w:pPr>
              <w:pStyle w:val="NormalWeb"/>
              <w:spacing w:before="60" w:beforeAutospacing="0" w:after="60" w:afterAutospacing="0"/>
              <w:jc w:val="both"/>
              <w:rPr>
                <w:bCs/>
                <w:sz w:val="20"/>
                <w:szCs w:val="20"/>
                <w:lang w:val="en-GB"/>
              </w:rPr>
            </w:pPr>
            <w:r w:rsidRPr="004A2048">
              <w:rPr>
                <w:bCs/>
                <w:sz w:val="20"/>
                <w:szCs w:val="20"/>
                <w:lang w:val="en-GB"/>
              </w:rPr>
              <w:t>Petrović-</w:t>
            </w:r>
            <w:proofErr w:type="spellStart"/>
            <w:r w:rsidRPr="004A2048">
              <w:rPr>
                <w:bCs/>
                <w:sz w:val="20"/>
                <w:szCs w:val="20"/>
                <w:lang w:val="en-GB"/>
              </w:rPr>
              <w:t>Ranđelović</w:t>
            </w:r>
            <w:proofErr w:type="spellEnd"/>
            <w:r w:rsidRPr="004A2048">
              <w:rPr>
                <w:bCs/>
                <w:sz w:val="20"/>
                <w:szCs w:val="20"/>
                <w:lang w:val="en-GB"/>
              </w:rPr>
              <w:t xml:space="preserve">, M. (2019). </w:t>
            </w:r>
            <w:r>
              <w:rPr>
                <w:i/>
                <w:iCs/>
                <w:sz w:val="20"/>
                <w:szCs w:val="20"/>
                <w:lang w:val="sr-Latn-RS"/>
              </w:rPr>
              <w:t>Osnovni koncepti ekonomske politike</w:t>
            </w:r>
            <w:r w:rsidRPr="004A2048">
              <w:rPr>
                <w:bCs/>
                <w:i/>
                <w:iCs/>
                <w:sz w:val="20"/>
                <w:szCs w:val="20"/>
                <w:lang w:val="en-GB"/>
              </w:rPr>
              <w:t xml:space="preserve"> </w:t>
            </w:r>
            <w:r>
              <w:rPr>
                <w:bCs/>
                <w:i/>
                <w:iCs/>
                <w:sz w:val="20"/>
                <w:szCs w:val="20"/>
                <w:lang w:val="en-GB"/>
              </w:rPr>
              <w:t>(</w:t>
            </w:r>
            <w:r w:rsidRPr="004A2048">
              <w:rPr>
                <w:bCs/>
                <w:i/>
                <w:iCs/>
                <w:sz w:val="20"/>
                <w:szCs w:val="20"/>
                <w:lang w:val="en-GB"/>
              </w:rPr>
              <w:t xml:space="preserve">Basic </w:t>
            </w:r>
            <w:r w:rsidR="00F83263" w:rsidRPr="004A2048">
              <w:rPr>
                <w:bCs/>
                <w:i/>
                <w:iCs/>
                <w:sz w:val="20"/>
                <w:szCs w:val="20"/>
                <w:lang w:val="en-GB"/>
              </w:rPr>
              <w:t>concepts of economic policy</w:t>
            </w:r>
            <w:r>
              <w:rPr>
                <w:bCs/>
                <w:i/>
                <w:iCs/>
                <w:sz w:val="20"/>
                <w:szCs w:val="20"/>
                <w:lang w:val="en-GB"/>
              </w:rPr>
              <w:t>)</w:t>
            </w:r>
            <w:r w:rsidRPr="004A2048">
              <w:rPr>
                <w:bCs/>
                <w:sz w:val="20"/>
                <w:szCs w:val="20"/>
                <w:lang w:val="en-GB"/>
              </w:rPr>
              <w:t xml:space="preserve">. Faculty of Economics, University of </w:t>
            </w:r>
            <w:proofErr w:type="spellStart"/>
            <w:r w:rsidRPr="004A2048">
              <w:rPr>
                <w:bCs/>
                <w:sz w:val="20"/>
                <w:szCs w:val="20"/>
                <w:lang w:val="en-GB"/>
              </w:rPr>
              <w:t>Niš</w:t>
            </w:r>
            <w:proofErr w:type="spellEnd"/>
            <w:r w:rsidRPr="004A2048">
              <w:rPr>
                <w:bCs/>
                <w:sz w:val="20"/>
                <w:szCs w:val="20"/>
                <w:lang w:val="en-GB"/>
              </w:rPr>
              <w:t>.</w:t>
            </w:r>
          </w:p>
        </w:tc>
      </w:tr>
      <w:tr w:rsidR="009460A9"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1CFD0583" w:rsidR="009460A9" w:rsidRPr="00664504" w:rsidRDefault="009460A9" w:rsidP="009460A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5C3749F3" w:rsidR="009460A9" w:rsidRPr="00664504" w:rsidRDefault="009460A9" w:rsidP="009460A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sz w:val="20"/>
                <w:szCs w:val="20"/>
                <w:lang w:val="en-GB"/>
              </w:rPr>
              <w:t xml:space="preserve">Theoretical Classes: </w:t>
            </w:r>
            <w:r w:rsidR="00C43742">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3F556DFC" w:rsidR="009460A9" w:rsidRPr="00664504" w:rsidRDefault="009460A9" w:rsidP="009460A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sz w:val="20"/>
                <w:szCs w:val="20"/>
                <w:lang w:val="en-GB"/>
              </w:rPr>
              <w:t>Practical Classes</w:t>
            </w:r>
            <w:r w:rsidRPr="00F07FF7">
              <w:rPr>
                <w:rFonts w:ascii="Times New Roman" w:hAnsi="Times New Roman" w:cs="Times New Roman"/>
                <w:bCs/>
                <w:sz w:val="20"/>
                <w:szCs w:val="20"/>
                <w:lang w:val="en-GB"/>
              </w:rPr>
              <w:t>:</w:t>
            </w:r>
            <w:r w:rsidRPr="00F07FF7">
              <w:rPr>
                <w:rFonts w:ascii="Times New Roman" w:hAnsi="Times New Roman" w:cs="Times New Roman"/>
                <w:b/>
                <w:sz w:val="20"/>
                <w:szCs w:val="20"/>
                <w:lang w:val="en-GB"/>
              </w:rPr>
              <w:t xml:space="preserve"> </w:t>
            </w:r>
            <w:r w:rsidR="00C43742">
              <w:rPr>
                <w:rFonts w:ascii="Times New Roman" w:hAnsi="Times New Roman" w:cs="Times New Roman"/>
                <w:b/>
                <w:sz w:val="20"/>
                <w:szCs w:val="20"/>
                <w:lang w:val="en-GB"/>
              </w:rPr>
              <w:t>1</w:t>
            </w:r>
          </w:p>
        </w:tc>
      </w:tr>
      <w:tr w:rsidR="009460A9" w:rsidRPr="00664504"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E687B48" w14:textId="77777777" w:rsidR="009460A9" w:rsidRPr="00F07FF7" w:rsidRDefault="009460A9" w:rsidP="009460A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Teaching Methods</w:t>
            </w:r>
          </w:p>
          <w:p w14:paraId="6520CA41" w14:textId="5192948D" w:rsidR="009460A9" w:rsidRPr="00BE729B" w:rsidRDefault="009460A9" w:rsidP="009460A9">
            <w:pPr>
              <w:pStyle w:val="Body"/>
              <w:tabs>
                <w:tab w:val="left" w:pos="567"/>
              </w:tabs>
              <w:spacing w:before="60" w:after="60"/>
              <w:jc w:val="both"/>
              <w:rPr>
                <w:rFonts w:ascii="Times New Roman" w:hAnsi="Times New Roman" w:cs="Times New Roman"/>
                <w:sz w:val="20"/>
                <w:szCs w:val="20"/>
                <w:lang w:val="en-GB"/>
              </w:rPr>
            </w:pPr>
            <w:r w:rsidRPr="00BE729B">
              <w:rPr>
                <w:rFonts w:ascii="Times New Roman" w:hAnsi="Times New Roman" w:cs="Times New Roman"/>
                <w:sz w:val="20"/>
                <w:szCs w:val="20"/>
                <w:lang w:val="en-GB"/>
              </w:rPr>
              <w:t>Teaching in this course is carried out through the application of various teaching methods that serve the achievement of the defined course learning outcomes (</w:t>
            </w:r>
            <w:r>
              <w:rPr>
                <w:rFonts w:ascii="Times New Roman" w:hAnsi="Times New Roman" w:cs="Times New Roman"/>
                <w:sz w:val="20"/>
                <w:szCs w:val="20"/>
                <w:lang w:val="sr-Cyrl-RS"/>
              </w:rPr>
              <w:t>О</w:t>
            </w:r>
            <w:r w:rsidRPr="00BE729B">
              <w:rPr>
                <w:rFonts w:ascii="Times New Roman" w:hAnsi="Times New Roman" w:cs="Times New Roman"/>
                <w:sz w:val="20"/>
                <w:szCs w:val="20"/>
                <w:lang w:val="en-GB"/>
              </w:rPr>
              <w:t>1–</w:t>
            </w:r>
            <w:r>
              <w:rPr>
                <w:rFonts w:ascii="Times New Roman" w:hAnsi="Times New Roman" w:cs="Times New Roman"/>
                <w:sz w:val="20"/>
                <w:szCs w:val="20"/>
                <w:lang w:val="sr-Cyrl-RS"/>
              </w:rPr>
              <w:t>О</w:t>
            </w:r>
            <w:r w:rsidRPr="00BE729B">
              <w:rPr>
                <w:rFonts w:ascii="Times New Roman" w:hAnsi="Times New Roman" w:cs="Times New Roman"/>
                <w:sz w:val="20"/>
                <w:szCs w:val="20"/>
                <w:lang w:val="en-GB"/>
              </w:rPr>
              <w:t>5), taking into account the specifics of macroeconomic analysis, models, and economic policy.</w:t>
            </w:r>
          </w:p>
          <w:p w14:paraId="2077F37A" w14:textId="31BE7214" w:rsidR="009460A9" w:rsidRPr="00BE729B" w:rsidRDefault="009460A9" w:rsidP="009460A9">
            <w:pPr>
              <w:pStyle w:val="Body"/>
              <w:tabs>
                <w:tab w:val="left" w:pos="567"/>
              </w:tabs>
              <w:spacing w:before="60" w:after="60"/>
              <w:jc w:val="both"/>
              <w:rPr>
                <w:rFonts w:ascii="Times New Roman" w:hAnsi="Times New Roman" w:cs="Times New Roman"/>
                <w:sz w:val="20"/>
                <w:szCs w:val="20"/>
                <w:lang w:val="en-GB"/>
              </w:rPr>
            </w:pPr>
            <w:r w:rsidRPr="00BE729B">
              <w:rPr>
                <w:rFonts w:ascii="Times New Roman" w:hAnsi="Times New Roman" w:cs="Times New Roman"/>
                <w:b/>
                <w:bCs/>
                <w:sz w:val="20"/>
                <w:szCs w:val="20"/>
                <w:lang w:val="en-GB"/>
              </w:rPr>
              <w:t>The monologic method</w:t>
            </w:r>
            <w:r w:rsidRPr="00BE729B">
              <w:rPr>
                <w:rFonts w:ascii="Times New Roman" w:hAnsi="Times New Roman" w:cs="Times New Roman"/>
                <w:sz w:val="20"/>
                <w:szCs w:val="20"/>
                <w:lang w:val="en-GB"/>
              </w:rPr>
              <w:t xml:space="preserve"> (M1) is applied through lectures and is focused on the systematic presentation of fundamental macroeconomic concepts, theories, and models (GDP, inflation, unemployment, economic growth, AS-AD and IS-LM models). This method enables students to acquire fundamental knowledge about the functioning of the economy and is directly related to outcome </w:t>
            </w:r>
            <w:r>
              <w:rPr>
                <w:rFonts w:ascii="Times New Roman" w:hAnsi="Times New Roman" w:cs="Times New Roman"/>
                <w:sz w:val="20"/>
                <w:szCs w:val="20"/>
                <w:lang w:val="sr-Cyrl-RS"/>
              </w:rPr>
              <w:t>О</w:t>
            </w:r>
            <w:r w:rsidRPr="00BE729B">
              <w:rPr>
                <w:rFonts w:ascii="Times New Roman" w:hAnsi="Times New Roman" w:cs="Times New Roman"/>
                <w:sz w:val="20"/>
                <w:szCs w:val="20"/>
                <w:lang w:val="en-GB"/>
              </w:rPr>
              <w:t>1.</w:t>
            </w:r>
          </w:p>
          <w:p w14:paraId="69C76C52" w14:textId="7DEAA3AD" w:rsidR="009460A9" w:rsidRPr="00BE729B" w:rsidRDefault="009460A9" w:rsidP="009460A9">
            <w:pPr>
              <w:pStyle w:val="Body"/>
              <w:tabs>
                <w:tab w:val="left" w:pos="567"/>
              </w:tabs>
              <w:spacing w:before="60" w:after="60"/>
              <w:jc w:val="both"/>
              <w:rPr>
                <w:rFonts w:ascii="Times New Roman" w:hAnsi="Times New Roman" w:cs="Times New Roman"/>
                <w:sz w:val="20"/>
                <w:szCs w:val="20"/>
                <w:lang w:val="en-GB"/>
              </w:rPr>
            </w:pPr>
            <w:r w:rsidRPr="00BE729B">
              <w:rPr>
                <w:rFonts w:ascii="Times New Roman" w:hAnsi="Times New Roman" w:cs="Times New Roman"/>
                <w:b/>
                <w:bCs/>
                <w:sz w:val="20"/>
                <w:szCs w:val="20"/>
                <w:lang w:val="en-GB"/>
              </w:rPr>
              <w:t>The dialogic method</w:t>
            </w:r>
            <w:r w:rsidRPr="00BE729B">
              <w:rPr>
                <w:rFonts w:ascii="Times New Roman" w:hAnsi="Times New Roman" w:cs="Times New Roman"/>
                <w:sz w:val="20"/>
                <w:szCs w:val="20"/>
                <w:lang w:val="en-GB"/>
              </w:rPr>
              <w:t xml:space="preserve"> (M2) is implemented through interactive discussions, analysis of current macroeconomic developments, and exchange of arguments regarding the effects of economic policies. This method encourages the development of critical thinking, the ability to form well-argued conclusions, and clear expression of views, and serves the achievement of outcomes </w:t>
            </w:r>
            <w:r>
              <w:rPr>
                <w:rFonts w:ascii="Times New Roman" w:hAnsi="Times New Roman" w:cs="Times New Roman"/>
                <w:sz w:val="20"/>
                <w:szCs w:val="20"/>
                <w:lang w:val="sr-Cyrl-RS"/>
              </w:rPr>
              <w:t>О</w:t>
            </w:r>
            <w:r w:rsidRPr="00BE729B">
              <w:rPr>
                <w:rFonts w:ascii="Times New Roman" w:hAnsi="Times New Roman" w:cs="Times New Roman"/>
                <w:sz w:val="20"/>
                <w:szCs w:val="20"/>
                <w:lang w:val="en-GB"/>
              </w:rPr>
              <w:t xml:space="preserve">3 and </w:t>
            </w:r>
            <w:r>
              <w:rPr>
                <w:rFonts w:ascii="Times New Roman" w:hAnsi="Times New Roman" w:cs="Times New Roman"/>
                <w:sz w:val="20"/>
                <w:szCs w:val="20"/>
                <w:lang w:val="sr-Cyrl-RS"/>
              </w:rPr>
              <w:t>О</w:t>
            </w:r>
            <w:r w:rsidRPr="00BE729B">
              <w:rPr>
                <w:rFonts w:ascii="Times New Roman" w:hAnsi="Times New Roman" w:cs="Times New Roman"/>
                <w:sz w:val="20"/>
                <w:szCs w:val="20"/>
                <w:lang w:val="en-GB"/>
              </w:rPr>
              <w:t>4.</w:t>
            </w:r>
          </w:p>
          <w:p w14:paraId="0D9434F6" w14:textId="03E60016" w:rsidR="009460A9" w:rsidRPr="00BE729B" w:rsidRDefault="009460A9" w:rsidP="009460A9">
            <w:pPr>
              <w:pStyle w:val="Body"/>
              <w:tabs>
                <w:tab w:val="left" w:pos="567"/>
              </w:tabs>
              <w:spacing w:before="60" w:after="60"/>
              <w:jc w:val="both"/>
              <w:rPr>
                <w:rFonts w:ascii="Times New Roman" w:hAnsi="Times New Roman" w:cs="Times New Roman"/>
                <w:sz w:val="20"/>
                <w:szCs w:val="20"/>
                <w:lang w:val="en-GB"/>
              </w:rPr>
            </w:pPr>
            <w:r w:rsidRPr="00BE729B">
              <w:rPr>
                <w:rFonts w:ascii="Times New Roman" w:hAnsi="Times New Roman" w:cs="Times New Roman"/>
                <w:b/>
                <w:bCs/>
                <w:sz w:val="20"/>
                <w:szCs w:val="20"/>
                <w:lang w:val="en-GB"/>
              </w:rPr>
              <w:t>The demonstration method</w:t>
            </w:r>
            <w:r w:rsidRPr="00BE729B">
              <w:rPr>
                <w:rFonts w:ascii="Times New Roman" w:hAnsi="Times New Roman" w:cs="Times New Roman"/>
                <w:sz w:val="20"/>
                <w:szCs w:val="20"/>
                <w:lang w:val="en-GB"/>
              </w:rPr>
              <w:t xml:space="preserve"> (M3) involves the use of graphical representations, economic models, statistical data, and multimedia presentations to illustrate macroeconomic relationships and processes. This enables the connection between theoretical concepts and empirical data, contributing to the achievement of outcomes </w:t>
            </w:r>
            <w:r>
              <w:rPr>
                <w:rFonts w:ascii="Times New Roman" w:hAnsi="Times New Roman" w:cs="Times New Roman"/>
                <w:sz w:val="20"/>
                <w:szCs w:val="20"/>
                <w:lang w:val="sr-Cyrl-RS"/>
              </w:rPr>
              <w:t>О</w:t>
            </w:r>
            <w:r w:rsidRPr="00BE729B">
              <w:rPr>
                <w:rFonts w:ascii="Times New Roman" w:hAnsi="Times New Roman" w:cs="Times New Roman"/>
                <w:sz w:val="20"/>
                <w:szCs w:val="20"/>
                <w:lang w:val="en-GB"/>
              </w:rPr>
              <w:t xml:space="preserve">1 and </w:t>
            </w:r>
            <w:r>
              <w:rPr>
                <w:rFonts w:ascii="Times New Roman" w:hAnsi="Times New Roman" w:cs="Times New Roman"/>
                <w:sz w:val="20"/>
                <w:szCs w:val="20"/>
                <w:lang w:val="sr-Cyrl-RS"/>
              </w:rPr>
              <w:t>О</w:t>
            </w:r>
            <w:r w:rsidRPr="00BE729B">
              <w:rPr>
                <w:rFonts w:ascii="Times New Roman" w:hAnsi="Times New Roman" w:cs="Times New Roman"/>
                <w:sz w:val="20"/>
                <w:szCs w:val="20"/>
                <w:lang w:val="en-GB"/>
              </w:rPr>
              <w:t>2.</w:t>
            </w:r>
          </w:p>
          <w:p w14:paraId="38B0E43C" w14:textId="4AB7EC07" w:rsidR="009460A9" w:rsidRPr="00BE729B" w:rsidRDefault="009460A9" w:rsidP="009460A9">
            <w:pPr>
              <w:pStyle w:val="Body"/>
              <w:tabs>
                <w:tab w:val="left" w:pos="567"/>
              </w:tabs>
              <w:spacing w:before="60" w:after="60"/>
              <w:jc w:val="both"/>
              <w:rPr>
                <w:rFonts w:ascii="Times New Roman" w:hAnsi="Times New Roman" w:cs="Times New Roman"/>
                <w:sz w:val="20"/>
                <w:szCs w:val="20"/>
                <w:lang w:val="en-GB"/>
              </w:rPr>
            </w:pPr>
            <w:r w:rsidRPr="00BE729B">
              <w:rPr>
                <w:rFonts w:ascii="Times New Roman" w:hAnsi="Times New Roman" w:cs="Times New Roman"/>
                <w:b/>
                <w:bCs/>
                <w:sz w:val="20"/>
                <w:szCs w:val="20"/>
                <w:lang w:val="en-GB"/>
              </w:rPr>
              <w:t>The research method</w:t>
            </w:r>
            <w:r w:rsidRPr="00BE729B">
              <w:rPr>
                <w:rFonts w:ascii="Times New Roman" w:hAnsi="Times New Roman" w:cs="Times New Roman"/>
                <w:sz w:val="20"/>
                <w:szCs w:val="20"/>
                <w:lang w:val="en-GB"/>
              </w:rPr>
              <w:t xml:space="preserve"> (M4) is implemented through individual and group activities focused on the analysis of macroeconomic indicators, interpretation of statistical data and reports of relevant institutions (central banks, international organizations), as well as the preparation and presentation of analyses on current macroeconomic topics. Through these activities, students develop the ability to apply theoretical models in the analysis of real economic developments, as well as communication skills and independent learning abilities. This method is related to outcomes </w:t>
            </w:r>
            <w:r>
              <w:rPr>
                <w:rFonts w:ascii="Times New Roman" w:hAnsi="Times New Roman" w:cs="Times New Roman"/>
                <w:sz w:val="20"/>
                <w:szCs w:val="20"/>
                <w:lang w:val="sr-Cyrl-RS"/>
              </w:rPr>
              <w:t>О</w:t>
            </w:r>
            <w:r w:rsidRPr="00BE729B">
              <w:rPr>
                <w:rFonts w:ascii="Times New Roman" w:hAnsi="Times New Roman" w:cs="Times New Roman"/>
                <w:sz w:val="20"/>
                <w:szCs w:val="20"/>
                <w:lang w:val="en-GB"/>
              </w:rPr>
              <w:t xml:space="preserve">2, </w:t>
            </w:r>
            <w:r>
              <w:rPr>
                <w:rFonts w:ascii="Times New Roman" w:hAnsi="Times New Roman" w:cs="Times New Roman"/>
                <w:sz w:val="20"/>
                <w:szCs w:val="20"/>
                <w:lang w:val="sr-Cyrl-RS"/>
              </w:rPr>
              <w:t>О</w:t>
            </w:r>
            <w:r w:rsidRPr="00BE729B">
              <w:rPr>
                <w:rFonts w:ascii="Times New Roman" w:hAnsi="Times New Roman" w:cs="Times New Roman"/>
                <w:sz w:val="20"/>
                <w:szCs w:val="20"/>
                <w:lang w:val="en-GB"/>
              </w:rPr>
              <w:t xml:space="preserve">4 and </w:t>
            </w:r>
            <w:r>
              <w:rPr>
                <w:rFonts w:ascii="Times New Roman" w:hAnsi="Times New Roman" w:cs="Times New Roman"/>
                <w:sz w:val="20"/>
                <w:szCs w:val="20"/>
                <w:lang w:val="sr-Cyrl-RS"/>
              </w:rPr>
              <w:t>О</w:t>
            </w:r>
            <w:r w:rsidRPr="00BE729B">
              <w:rPr>
                <w:rFonts w:ascii="Times New Roman" w:hAnsi="Times New Roman" w:cs="Times New Roman"/>
                <w:sz w:val="20"/>
                <w:szCs w:val="20"/>
                <w:lang w:val="en-GB"/>
              </w:rPr>
              <w:t>5.</w:t>
            </w:r>
          </w:p>
          <w:p w14:paraId="6F78132E" w14:textId="77777777" w:rsidR="009460A9" w:rsidRDefault="009460A9" w:rsidP="009460A9">
            <w:pPr>
              <w:pStyle w:val="Body"/>
              <w:tabs>
                <w:tab w:val="left" w:pos="567"/>
              </w:tabs>
              <w:spacing w:before="60" w:after="60"/>
              <w:jc w:val="both"/>
              <w:rPr>
                <w:rFonts w:ascii="Times New Roman" w:hAnsi="Times New Roman" w:cs="Times New Roman"/>
                <w:sz w:val="20"/>
                <w:szCs w:val="20"/>
                <w:lang w:val="sr-Cyrl-RS"/>
              </w:rPr>
            </w:pPr>
            <w:r w:rsidRPr="00BE729B">
              <w:rPr>
                <w:rFonts w:ascii="Times New Roman" w:hAnsi="Times New Roman" w:cs="Times New Roman"/>
                <w:b/>
                <w:bCs/>
                <w:sz w:val="20"/>
                <w:szCs w:val="20"/>
                <w:lang w:val="en-GB"/>
              </w:rPr>
              <w:t>The case study method</w:t>
            </w:r>
            <w:r w:rsidRPr="00BE729B">
              <w:rPr>
                <w:rFonts w:ascii="Times New Roman" w:hAnsi="Times New Roman" w:cs="Times New Roman"/>
                <w:sz w:val="20"/>
                <w:szCs w:val="20"/>
                <w:lang w:val="en-GB"/>
              </w:rPr>
              <w:t xml:space="preserve"> (M5) is based on the analysis of specific macroeconomic situations (inflation, economic crises, fiscal and monetary policy measures), enabling students to apply theoretical models in a real context and draw well-argued conclusions. This method contributes to the achievement of outcomes </w:t>
            </w:r>
            <w:r>
              <w:rPr>
                <w:rFonts w:ascii="Times New Roman" w:hAnsi="Times New Roman" w:cs="Times New Roman"/>
                <w:sz w:val="20"/>
                <w:szCs w:val="20"/>
                <w:lang w:val="sr-Cyrl-RS"/>
              </w:rPr>
              <w:t>О</w:t>
            </w:r>
            <w:r w:rsidRPr="00BE729B">
              <w:rPr>
                <w:rFonts w:ascii="Times New Roman" w:hAnsi="Times New Roman" w:cs="Times New Roman"/>
                <w:sz w:val="20"/>
                <w:szCs w:val="20"/>
                <w:lang w:val="en-GB"/>
              </w:rPr>
              <w:t xml:space="preserve">2, </w:t>
            </w:r>
            <w:r>
              <w:rPr>
                <w:rFonts w:ascii="Times New Roman" w:hAnsi="Times New Roman" w:cs="Times New Roman"/>
                <w:sz w:val="20"/>
                <w:szCs w:val="20"/>
                <w:lang w:val="sr-Cyrl-RS"/>
              </w:rPr>
              <w:t>О</w:t>
            </w:r>
            <w:r w:rsidRPr="00BE729B">
              <w:rPr>
                <w:rFonts w:ascii="Times New Roman" w:hAnsi="Times New Roman" w:cs="Times New Roman"/>
                <w:sz w:val="20"/>
                <w:szCs w:val="20"/>
                <w:lang w:val="en-GB"/>
              </w:rPr>
              <w:t xml:space="preserve">3 and </w:t>
            </w:r>
            <w:r>
              <w:rPr>
                <w:rFonts w:ascii="Times New Roman" w:hAnsi="Times New Roman" w:cs="Times New Roman"/>
                <w:sz w:val="20"/>
                <w:szCs w:val="20"/>
                <w:lang w:val="sr-Cyrl-RS"/>
              </w:rPr>
              <w:t>О</w:t>
            </w:r>
            <w:r w:rsidRPr="00BE729B">
              <w:rPr>
                <w:rFonts w:ascii="Times New Roman" w:hAnsi="Times New Roman" w:cs="Times New Roman"/>
                <w:sz w:val="20"/>
                <w:szCs w:val="20"/>
                <w:lang w:val="en-GB"/>
              </w:rPr>
              <w:t>5.</w:t>
            </w:r>
          </w:p>
          <w:p w14:paraId="3CF468BD" w14:textId="045DCF16" w:rsidR="009460A9" w:rsidRDefault="009460A9" w:rsidP="009460A9">
            <w:pPr>
              <w:pStyle w:val="Body"/>
              <w:tabs>
                <w:tab w:val="left" w:pos="567"/>
              </w:tabs>
              <w:spacing w:before="60" w:after="60"/>
              <w:jc w:val="center"/>
              <w:rPr>
                <w:rFonts w:ascii="Times New Roman" w:hAnsi="Times New Roman" w:cs="Times New Roman"/>
                <w:sz w:val="20"/>
                <w:szCs w:val="20"/>
                <w:lang w:val="sr-Cyrl-RS"/>
              </w:rPr>
            </w:pPr>
            <w:proofErr w:type="spellStart"/>
            <w:r w:rsidRPr="00BE729B">
              <w:rPr>
                <w:rFonts w:ascii="Times New Roman" w:hAnsi="Times New Roman" w:cs="Times New Roman"/>
                <w:sz w:val="20"/>
                <w:szCs w:val="20"/>
                <w:lang w:val="sr-Cyrl-RS"/>
              </w:rPr>
              <w:t>Alignment</w:t>
            </w:r>
            <w:proofErr w:type="spellEnd"/>
            <w:r w:rsidRPr="00BE729B">
              <w:rPr>
                <w:rFonts w:ascii="Times New Roman" w:hAnsi="Times New Roman" w:cs="Times New Roman"/>
                <w:sz w:val="20"/>
                <w:szCs w:val="20"/>
                <w:lang w:val="sr-Cyrl-RS"/>
              </w:rPr>
              <w:t xml:space="preserve"> </w:t>
            </w:r>
            <w:proofErr w:type="spellStart"/>
            <w:r w:rsidRPr="00BE729B">
              <w:rPr>
                <w:rFonts w:ascii="Times New Roman" w:hAnsi="Times New Roman" w:cs="Times New Roman"/>
                <w:sz w:val="20"/>
                <w:szCs w:val="20"/>
                <w:lang w:val="sr-Cyrl-RS"/>
              </w:rPr>
              <w:t>of</w:t>
            </w:r>
            <w:proofErr w:type="spellEnd"/>
            <w:r w:rsidRPr="00BE729B">
              <w:rPr>
                <w:rFonts w:ascii="Times New Roman" w:hAnsi="Times New Roman" w:cs="Times New Roman"/>
                <w:sz w:val="20"/>
                <w:szCs w:val="20"/>
                <w:lang w:val="sr-Cyrl-RS"/>
              </w:rPr>
              <w:t xml:space="preserve"> </w:t>
            </w:r>
            <w:proofErr w:type="spellStart"/>
            <w:r w:rsidRPr="00BE729B">
              <w:rPr>
                <w:rFonts w:ascii="Times New Roman" w:hAnsi="Times New Roman" w:cs="Times New Roman"/>
                <w:sz w:val="20"/>
                <w:szCs w:val="20"/>
                <w:lang w:val="sr-Cyrl-RS"/>
              </w:rPr>
              <w:t>Learning</w:t>
            </w:r>
            <w:proofErr w:type="spellEnd"/>
            <w:r w:rsidRPr="00BE729B">
              <w:rPr>
                <w:rFonts w:ascii="Times New Roman" w:hAnsi="Times New Roman" w:cs="Times New Roman"/>
                <w:sz w:val="20"/>
                <w:szCs w:val="20"/>
                <w:lang w:val="sr-Cyrl-RS"/>
              </w:rPr>
              <w:t xml:space="preserve"> </w:t>
            </w:r>
            <w:proofErr w:type="spellStart"/>
            <w:r w:rsidRPr="00BE729B">
              <w:rPr>
                <w:rFonts w:ascii="Times New Roman" w:hAnsi="Times New Roman" w:cs="Times New Roman"/>
                <w:sz w:val="20"/>
                <w:szCs w:val="20"/>
                <w:lang w:val="sr-Cyrl-RS"/>
              </w:rPr>
              <w:t>Outcomes</w:t>
            </w:r>
            <w:proofErr w:type="spellEnd"/>
            <w:r w:rsidRPr="00BE729B">
              <w:rPr>
                <w:rFonts w:ascii="Times New Roman" w:hAnsi="Times New Roman" w:cs="Times New Roman"/>
                <w:sz w:val="20"/>
                <w:szCs w:val="20"/>
                <w:lang w:val="sr-Cyrl-RS"/>
              </w:rPr>
              <w:t xml:space="preserve">, </w:t>
            </w:r>
            <w:proofErr w:type="spellStart"/>
            <w:r w:rsidRPr="00BE729B">
              <w:rPr>
                <w:rFonts w:ascii="Times New Roman" w:hAnsi="Times New Roman" w:cs="Times New Roman"/>
                <w:sz w:val="20"/>
                <w:szCs w:val="20"/>
                <w:lang w:val="sr-Cyrl-RS"/>
              </w:rPr>
              <w:t>Teaching</w:t>
            </w:r>
            <w:proofErr w:type="spellEnd"/>
            <w:r w:rsidRPr="00BE729B">
              <w:rPr>
                <w:rFonts w:ascii="Times New Roman" w:hAnsi="Times New Roman" w:cs="Times New Roman"/>
                <w:sz w:val="20"/>
                <w:szCs w:val="20"/>
                <w:lang w:val="sr-Cyrl-RS"/>
              </w:rPr>
              <w:t xml:space="preserve"> </w:t>
            </w:r>
            <w:proofErr w:type="spellStart"/>
            <w:r w:rsidRPr="00BE729B">
              <w:rPr>
                <w:rFonts w:ascii="Times New Roman" w:hAnsi="Times New Roman" w:cs="Times New Roman"/>
                <w:sz w:val="20"/>
                <w:szCs w:val="20"/>
                <w:lang w:val="sr-Cyrl-RS"/>
              </w:rPr>
              <w:t>Methods</w:t>
            </w:r>
            <w:proofErr w:type="spellEnd"/>
            <w:r w:rsidRPr="00BE729B">
              <w:rPr>
                <w:rFonts w:ascii="Times New Roman" w:hAnsi="Times New Roman" w:cs="Times New Roman"/>
                <w:sz w:val="20"/>
                <w:szCs w:val="20"/>
                <w:lang w:val="sr-Cyrl-RS"/>
              </w:rPr>
              <w:t xml:space="preserve"> </w:t>
            </w:r>
            <w:proofErr w:type="spellStart"/>
            <w:r w:rsidRPr="00BE729B">
              <w:rPr>
                <w:rFonts w:ascii="Times New Roman" w:hAnsi="Times New Roman" w:cs="Times New Roman"/>
                <w:sz w:val="20"/>
                <w:szCs w:val="20"/>
                <w:lang w:val="sr-Cyrl-RS"/>
              </w:rPr>
              <w:t>and</w:t>
            </w:r>
            <w:proofErr w:type="spellEnd"/>
            <w:r w:rsidRPr="00BE729B">
              <w:rPr>
                <w:rFonts w:ascii="Times New Roman" w:hAnsi="Times New Roman" w:cs="Times New Roman"/>
                <w:sz w:val="20"/>
                <w:szCs w:val="20"/>
                <w:lang w:val="sr-Cyrl-RS"/>
              </w:rPr>
              <w:t xml:space="preserve"> </w:t>
            </w:r>
            <w:proofErr w:type="spellStart"/>
            <w:r w:rsidRPr="00BE729B">
              <w:rPr>
                <w:rFonts w:ascii="Times New Roman" w:hAnsi="Times New Roman" w:cs="Times New Roman"/>
                <w:sz w:val="20"/>
                <w:szCs w:val="20"/>
                <w:lang w:val="sr-Cyrl-RS"/>
              </w:rPr>
              <w:t>Assessment</w:t>
            </w:r>
            <w:proofErr w:type="spellEnd"/>
            <w:r w:rsidRPr="00BE729B">
              <w:rPr>
                <w:rFonts w:ascii="Times New Roman" w:hAnsi="Times New Roman" w:cs="Times New Roman"/>
                <w:sz w:val="20"/>
                <w:szCs w:val="20"/>
                <w:lang w:val="sr-Cyrl-RS"/>
              </w:rPr>
              <w:t xml:space="preserve"> </w:t>
            </w:r>
            <w:proofErr w:type="spellStart"/>
            <w:r w:rsidRPr="00BE729B">
              <w:rPr>
                <w:rFonts w:ascii="Times New Roman" w:hAnsi="Times New Roman" w:cs="Times New Roman"/>
                <w:sz w:val="20"/>
                <w:szCs w:val="20"/>
                <w:lang w:val="sr-Cyrl-RS"/>
              </w:rPr>
              <w:t>Methods</w:t>
            </w:r>
            <w:proofErr w:type="spellEnd"/>
          </w:p>
          <w:tbl>
            <w:tblPr>
              <w:tblStyle w:val="TableGrid"/>
              <w:tblW w:w="0" w:type="auto"/>
              <w:jc w:val="center"/>
              <w:tblLook w:val="04A0" w:firstRow="1" w:lastRow="0" w:firstColumn="1" w:lastColumn="0" w:noHBand="0" w:noVBand="1"/>
            </w:tblPr>
            <w:tblGrid>
              <w:gridCol w:w="4171"/>
              <w:gridCol w:w="1800"/>
              <w:gridCol w:w="2882"/>
            </w:tblGrid>
            <w:tr w:rsidR="009460A9" w:rsidRPr="00BE729B" w14:paraId="66186B7F" w14:textId="77777777" w:rsidTr="00BE729B">
              <w:trPr>
                <w:jc w:val="center"/>
              </w:trPr>
              <w:tc>
                <w:tcPr>
                  <w:tcW w:w="0" w:type="auto"/>
                  <w:hideMark/>
                </w:tcPr>
                <w:p w14:paraId="4BE2A51A" w14:textId="77777777" w:rsidR="009460A9" w:rsidRPr="00BE729B" w:rsidRDefault="009460A9" w:rsidP="009460A9">
                  <w:pPr>
                    <w:jc w:val="center"/>
                    <w:rPr>
                      <w:rFonts w:ascii="Times New Roman" w:eastAsia="Times New Roman" w:hAnsi="Times New Roman" w:cs="Times New Roman"/>
                      <w:b/>
                      <w:bCs/>
                      <w:sz w:val="20"/>
                      <w:szCs w:val="20"/>
                    </w:rPr>
                  </w:pPr>
                  <w:r w:rsidRPr="00BE729B">
                    <w:rPr>
                      <w:rFonts w:ascii="Times New Roman" w:eastAsia="Times New Roman" w:hAnsi="Times New Roman" w:cs="Times New Roman"/>
                      <w:b/>
                      <w:bCs/>
                      <w:sz w:val="20"/>
                      <w:szCs w:val="20"/>
                    </w:rPr>
                    <w:t>Outcomes</w:t>
                  </w:r>
                </w:p>
              </w:tc>
              <w:tc>
                <w:tcPr>
                  <w:tcW w:w="0" w:type="auto"/>
                  <w:hideMark/>
                </w:tcPr>
                <w:p w14:paraId="50E4AA97" w14:textId="77777777" w:rsidR="009460A9" w:rsidRPr="00BE729B" w:rsidRDefault="009460A9" w:rsidP="009460A9">
                  <w:pPr>
                    <w:jc w:val="center"/>
                    <w:rPr>
                      <w:rFonts w:ascii="Times New Roman" w:eastAsia="Times New Roman" w:hAnsi="Times New Roman" w:cs="Times New Roman"/>
                      <w:b/>
                      <w:bCs/>
                      <w:sz w:val="20"/>
                      <w:szCs w:val="20"/>
                    </w:rPr>
                  </w:pPr>
                  <w:r w:rsidRPr="00BE729B">
                    <w:rPr>
                      <w:rFonts w:ascii="Times New Roman" w:eastAsia="Times New Roman" w:hAnsi="Times New Roman" w:cs="Times New Roman"/>
                      <w:b/>
                      <w:bCs/>
                      <w:sz w:val="20"/>
                      <w:szCs w:val="20"/>
                    </w:rPr>
                    <w:t>Teaching Methods</w:t>
                  </w:r>
                </w:p>
              </w:tc>
              <w:tc>
                <w:tcPr>
                  <w:tcW w:w="0" w:type="auto"/>
                  <w:hideMark/>
                </w:tcPr>
                <w:p w14:paraId="6F713C04" w14:textId="77777777" w:rsidR="009460A9" w:rsidRPr="00BE729B" w:rsidRDefault="009460A9" w:rsidP="009460A9">
                  <w:pPr>
                    <w:jc w:val="center"/>
                    <w:rPr>
                      <w:rFonts w:ascii="Times New Roman" w:eastAsia="Times New Roman" w:hAnsi="Times New Roman" w:cs="Times New Roman"/>
                      <w:b/>
                      <w:bCs/>
                      <w:sz w:val="20"/>
                      <w:szCs w:val="20"/>
                    </w:rPr>
                  </w:pPr>
                  <w:r w:rsidRPr="00BE729B">
                    <w:rPr>
                      <w:rFonts w:ascii="Times New Roman" w:eastAsia="Times New Roman" w:hAnsi="Times New Roman" w:cs="Times New Roman"/>
                      <w:b/>
                      <w:bCs/>
                      <w:sz w:val="20"/>
                      <w:szCs w:val="20"/>
                    </w:rPr>
                    <w:t>Assessment Methods</w:t>
                  </w:r>
                </w:p>
              </w:tc>
            </w:tr>
            <w:tr w:rsidR="009460A9" w:rsidRPr="00BE729B" w14:paraId="1C73D3D7" w14:textId="77777777" w:rsidTr="00BE729B">
              <w:trPr>
                <w:jc w:val="center"/>
              </w:trPr>
              <w:tc>
                <w:tcPr>
                  <w:tcW w:w="0" w:type="auto"/>
                  <w:hideMark/>
                </w:tcPr>
                <w:p w14:paraId="51E0E5B1" w14:textId="15737DD9" w:rsidR="009460A9" w:rsidRPr="00BE729B" w:rsidRDefault="009460A9" w:rsidP="009460A9">
                  <w:pPr>
                    <w:rPr>
                      <w:rFonts w:ascii="Times New Roman" w:eastAsia="Times New Roman" w:hAnsi="Times New Roman" w:cs="Times New Roman"/>
                      <w:sz w:val="20"/>
                      <w:szCs w:val="20"/>
                    </w:rPr>
                  </w:pPr>
                  <w:r>
                    <w:rPr>
                      <w:rFonts w:ascii="Times New Roman" w:eastAsia="Times New Roman" w:hAnsi="Times New Roman" w:cs="Times New Roman"/>
                      <w:sz w:val="20"/>
                      <w:szCs w:val="20"/>
                      <w:lang w:val="sr-Cyrl-RS"/>
                    </w:rPr>
                    <w:t>О</w:t>
                  </w:r>
                  <w:r w:rsidRPr="00BE729B">
                    <w:rPr>
                      <w:rFonts w:ascii="Times New Roman" w:eastAsia="Times New Roman" w:hAnsi="Times New Roman" w:cs="Times New Roman"/>
                      <w:sz w:val="20"/>
                      <w:szCs w:val="20"/>
                    </w:rPr>
                    <w:t>1. Knowledge and understanding</w:t>
                  </w:r>
                </w:p>
              </w:tc>
              <w:tc>
                <w:tcPr>
                  <w:tcW w:w="0" w:type="auto"/>
                  <w:hideMark/>
                </w:tcPr>
                <w:p w14:paraId="3BD88920" w14:textId="77777777" w:rsidR="009460A9" w:rsidRPr="00BE729B" w:rsidRDefault="009460A9" w:rsidP="009460A9">
                  <w:pPr>
                    <w:rPr>
                      <w:rFonts w:ascii="Times New Roman" w:eastAsia="Times New Roman" w:hAnsi="Times New Roman" w:cs="Times New Roman"/>
                      <w:sz w:val="20"/>
                      <w:szCs w:val="20"/>
                    </w:rPr>
                  </w:pPr>
                  <w:r w:rsidRPr="00BE729B">
                    <w:rPr>
                      <w:rFonts w:ascii="Times New Roman" w:eastAsia="Times New Roman" w:hAnsi="Times New Roman" w:cs="Times New Roman"/>
                      <w:sz w:val="20"/>
                      <w:szCs w:val="20"/>
                    </w:rPr>
                    <w:t>M1, M3</w:t>
                  </w:r>
                </w:p>
              </w:tc>
              <w:tc>
                <w:tcPr>
                  <w:tcW w:w="0" w:type="auto"/>
                  <w:hideMark/>
                </w:tcPr>
                <w:p w14:paraId="7D115196" w14:textId="77777777" w:rsidR="009460A9" w:rsidRPr="00BE729B" w:rsidRDefault="009460A9" w:rsidP="009460A9">
                  <w:pPr>
                    <w:rPr>
                      <w:rFonts w:ascii="Times New Roman" w:eastAsia="Times New Roman" w:hAnsi="Times New Roman" w:cs="Times New Roman"/>
                      <w:sz w:val="20"/>
                      <w:szCs w:val="20"/>
                    </w:rPr>
                  </w:pPr>
                  <w:r w:rsidRPr="00BE729B">
                    <w:rPr>
                      <w:rFonts w:ascii="Times New Roman" w:eastAsia="Times New Roman" w:hAnsi="Times New Roman" w:cs="Times New Roman"/>
                      <w:sz w:val="20"/>
                      <w:szCs w:val="20"/>
                    </w:rPr>
                    <w:t>Midterm exam, in-class activities</w:t>
                  </w:r>
                </w:p>
              </w:tc>
            </w:tr>
            <w:tr w:rsidR="009460A9" w:rsidRPr="00BE729B" w14:paraId="2686C4B7" w14:textId="77777777" w:rsidTr="00BE729B">
              <w:trPr>
                <w:jc w:val="center"/>
              </w:trPr>
              <w:tc>
                <w:tcPr>
                  <w:tcW w:w="0" w:type="auto"/>
                  <w:hideMark/>
                </w:tcPr>
                <w:p w14:paraId="2292ABC2" w14:textId="11CBA2D8" w:rsidR="009460A9" w:rsidRPr="00BE729B" w:rsidRDefault="009460A9" w:rsidP="009460A9">
                  <w:pPr>
                    <w:rPr>
                      <w:rFonts w:ascii="Times New Roman" w:eastAsia="Times New Roman" w:hAnsi="Times New Roman" w:cs="Times New Roman"/>
                      <w:sz w:val="20"/>
                      <w:szCs w:val="20"/>
                    </w:rPr>
                  </w:pPr>
                  <w:r>
                    <w:rPr>
                      <w:rFonts w:ascii="Times New Roman" w:eastAsia="Times New Roman" w:hAnsi="Times New Roman" w:cs="Times New Roman"/>
                      <w:sz w:val="20"/>
                      <w:szCs w:val="20"/>
                      <w:lang w:val="sr-Cyrl-RS"/>
                    </w:rPr>
                    <w:t>О</w:t>
                  </w:r>
                  <w:r w:rsidRPr="00BE729B">
                    <w:rPr>
                      <w:rFonts w:ascii="Times New Roman" w:eastAsia="Times New Roman" w:hAnsi="Times New Roman" w:cs="Times New Roman"/>
                      <w:sz w:val="20"/>
                      <w:szCs w:val="20"/>
                    </w:rPr>
                    <w:t>2. Application of knowledge and understanding</w:t>
                  </w:r>
                </w:p>
              </w:tc>
              <w:tc>
                <w:tcPr>
                  <w:tcW w:w="0" w:type="auto"/>
                  <w:hideMark/>
                </w:tcPr>
                <w:p w14:paraId="6FD40458" w14:textId="77777777" w:rsidR="009460A9" w:rsidRPr="00BE729B" w:rsidRDefault="009460A9" w:rsidP="009460A9">
                  <w:pPr>
                    <w:rPr>
                      <w:rFonts w:ascii="Times New Roman" w:eastAsia="Times New Roman" w:hAnsi="Times New Roman" w:cs="Times New Roman"/>
                      <w:sz w:val="20"/>
                      <w:szCs w:val="20"/>
                    </w:rPr>
                  </w:pPr>
                  <w:r w:rsidRPr="00BE729B">
                    <w:rPr>
                      <w:rFonts w:ascii="Times New Roman" w:eastAsia="Times New Roman" w:hAnsi="Times New Roman" w:cs="Times New Roman"/>
                      <w:sz w:val="20"/>
                      <w:szCs w:val="20"/>
                    </w:rPr>
                    <w:t>M3, M4, M5</w:t>
                  </w:r>
                </w:p>
              </w:tc>
              <w:tc>
                <w:tcPr>
                  <w:tcW w:w="0" w:type="auto"/>
                  <w:hideMark/>
                </w:tcPr>
                <w:p w14:paraId="33B7A020" w14:textId="77777777" w:rsidR="009460A9" w:rsidRPr="00BE729B" w:rsidRDefault="009460A9" w:rsidP="009460A9">
                  <w:pPr>
                    <w:rPr>
                      <w:rFonts w:ascii="Times New Roman" w:eastAsia="Times New Roman" w:hAnsi="Times New Roman" w:cs="Times New Roman"/>
                      <w:sz w:val="20"/>
                      <w:szCs w:val="20"/>
                    </w:rPr>
                  </w:pPr>
                  <w:r w:rsidRPr="00BE729B">
                    <w:rPr>
                      <w:rFonts w:ascii="Times New Roman" w:eastAsia="Times New Roman" w:hAnsi="Times New Roman" w:cs="Times New Roman"/>
                      <w:sz w:val="20"/>
                      <w:szCs w:val="20"/>
                    </w:rPr>
                    <w:t>Midterm exam, practical classes</w:t>
                  </w:r>
                </w:p>
              </w:tc>
            </w:tr>
            <w:tr w:rsidR="009460A9" w:rsidRPr="00BE729B" w14:paraId="1DE5FC50" w14:textId="77777777" w:rsidTr="00BE729B">
              <w:trPr>
                <w:jc w:val="center"/>
              </w:trPr>
              <w:tc>
                <w:tcPr>
                  <w:tcW w:w="0" w:type="auto"/>
                  <w:hideMark/>
                </w:tcPr>
                <w:p w14:paraId="1B357933" w14:textId="5A55C048" w:rsidR="009460A9" w:rsidRPr="00BE729B" w:rsidRDefault="009460A9" w:rsidP="009460A9">
                  <w:pPr>
                    <w:rPr>
                      <w:rFonts w:ascii="Times New Roman" w:eastAsia="Times New Roman" w:hAnsi="Times New Roman" w:cs="Times New Roman"/>
                      <w:sz w:val="20"/>
                      <w:szCs w:val="20"/>
                    </w:rPr>
                  </w:pPr>
                  <w:r>
                    <w:rPr>
                      <w:rFonts w:ascii="Times New Roman" w:eastAsia="Times New Roman" w:hAnsi="Times New Roman" w:cs="Times New Roman"/>
                      <w:sz w:val="20"/>
                      <w:szCs w:val="20"/>
                      <w:lang w:val="sr-Cyrl-RS"/>
                    </w:rPr>
                    <w:t>О</w:t>
                  </w:r>
                  <w:r w:rsidRPr="00BE729B">
                    <w:rPr>
                      <w:rFonts w:ascii="Times New Roman" w:eastAsia="Times New Roman" w:hAnsi="Times New Roman" w:cs="Times New Roman"/>
                      <w:sz w:val="20"/>
                      <w:szCs w:val="20"/>
                    </w:rPr>
                    <w:t>3. Making judgments</w:t>
                  </w:r>
                </w:p>
              </w:tc>
              <w:tc>
                <w:tcPr>
                  <w:tcW w:w="0" w:type="auto"/>
                  <w:hideMark/>
                </w:tcPr>
                <w:p w14:paraId="6D774F66" w14:textId="77777777" w:rsidR="009460A9" w:rsidRPr="00BE729B" w:rsidRDefault="009460A9" w:rsidP="009460A9">
                  <w:pPr>
                    <w:rPr>
                      <w:rFonts w:ascii="Times New Roman" w:eastAsia="Times New Roman" w:hAnsi="Times New Roman" w:cs="Times New Roman"/>
                      <w:sz w:val="20"/>
                      <w:szCs w:val="20"/>
                    </w:rPr>
                  </w:pPr>
                  <w:r w:rsidRPr="00BE729B">
                    <w:rPr>
                      <w:rFonts w:ascii="Times New Roman" w:eastAsia="Times New Roman" w:hAnsi="Times New Roman" w:cs="Times New Roman"/>
                      <w:sz w:val="20"/>
                      <w:szCs w:val="20"/>
                    </w:rPr>
                    <w:t>M2, M5</w:t>
                  </w:r>
                </w:p>
              </w:tc>
              <w:tc>
                <w:tcPr>
                  <w:tcW w:w="0" w:type="auto"/>
                  <w:hideMark/>
                </w:tcPr>
                <w:p w14:paraId="152DECE6" w14:textId="77777777" w:rsidR="009460A9" w:rsidRPr="00BE729B" w:rsidRDefault="009460A9" w:rsidP="009460A9">
                  <w:pPr>
                    <w:rPr>
                      <w:rFonts w:ascii="Times New Roman" w:eastAsia="Times New Roman" w:hAnsi="Times New Roman" w:cs="Times New Roman"/>
                      <w:sz w:val="20"/>
                      <w:szCs w:val="20"/>
                    </w:rPr>
                  </w:pPr>
                  <w:r w:rsidRPr="00BE729B">
                    <w:rPr>
                      <w:rFonts w:ascii="Times New Roman" w:eastAsia="Times New Roman" w:hAnsi="Times New Roman" w:cs="Times New Roman"/>
                      <w:sz w:val="20"/>
                      <w:szCs w:val="20"/>
                    </w:rPr>
                    <w:t>Final exam, in-class activities</w:t>
                  </w:r>
                </w:p>
              </w:tc>
            </w:tr>
            <w:tr w:rsidR="009460A9" w:rsidRPr="00BE729B" w14:paraId="08691107" w14:textId="77777777" w:rsidTr="00BE729B">
              <w:trPr>
                <w:jc w:val="center"/>
              </w:trPr>
              <w:tc>
                <w:tcPr>
                  <w:tcW w:w="0" w:type="auto"/>
                  <w:hideMark/>
                </w:tcPr>
                <w:p w14:paraId="1B0D4ADA" w14:textId="71C41729" w:rsidR="009460A9" w:rsidRPr="00BE729B" w:rsidRDefault="009460A9" w:rsidP="009460A9">
                  <w:pPr>
                    <w:rPr>
                      <w:rFonts w:ascii="Times New Roman" w:eastAsia="Times New Roman" w:hAnsi="Times New Roman" w:cs="Times New Roman"/>
                      <w:sz w:val="20"/>
                      <w:szCs w:val="20"/>
                    </w:rPr>
                  </w:pPr>
                  <w:r>
                    <w:rPr>
                      <w:rFonts w:ascii="Times New Roman" w:eastAsia="Times New Roman" w:hAnsi="Times New Roman" w:cs="Times New Roman"/>
                      <w:sz w:val="20"/>
                      <w:szCs w:val="20"/>
                      <w:lang w:val="sr-Cyrl-RS"/>
                    </w:rPr>
                    <w:t>О</w:t>
                  </w:r>
                  <w:r w:rsidRPr="00BE729B">
                    <w:rPr>
                      <w:rFonts w:ascii="Times New Roman" w:eastAsia="Times New Roman" w:hAnsi="Times New Roman" w:cs="Times New Roman"/>
                      <w:sz w:val="20"/>
                      <w:szCs w:val="20"/>
                    </w:rPr>
                    <w:t>4. Communication skills</w:t>
                  </w:r>
                </w:p>
              </w:tc>
              <w:tc>
                <w:tcPr>
                  <w:tcW w:w="0" w:type="auto"/>
                  <w:hideMark/>
                </w:tcPr>
                <w:p w14:paraId="67FD531A" w14:textId="77777777" w:rsidR="009460A9" w:rsidRPr="00BE729B" w:rsidRDefault="009460A9" w:rsidP="009460A9">
                  <w:pPr>
                    <w:rPr>
                      <w:rFonts w:ascii="Times New Roman" w:eastAsia="Times New Roman" w:hAnsi="Times New Roman" w:cs="Times New Roman"/>
                      <w:sz w:val="20"/>
                      <w:szCs w:val="20"/>
                    </w:rPr>
                  </w:pPr>
                  <w:r w:rsidRPr="00BE729B">
                    <w:rPr>
                      <w:rFonts w:ascii="Times New Roman" w:eastAsia="Times New Roman" w:hAnsi="Times New Roman" w:cs="Times New Roman"/>
                      <w:sz w:val="20"/>
                      <w:szCs w:val="20"/>
                    </w:rPr>
                    <w:t>M2, M4</w:t>
                  </w:r>
                </w:p>
              </w:tc>
              <w:tc>
                <w:tcPr>
                  <w:tcW w:w="0" w:type="auto"/>
                  <w:hideMark/>
                </w:tcPr>
                <w:p w14:paraId="7C69F857" w14:textId="77777777" w:rsidR="009460A9" w:rsidRPr="00BE729B" w:rsidRDefault="009460A9" w:rsidP="009460A9">
                  <w:pPr>
                    <w:rPr>
                      <w:rFonts w:ascii="Times New Roman" w:eastAsia="Times New Roman" w:hAnsi="Times New Roman" w:cs="Times New Roman"/>
                      <w:sz w:val="20"/>
                      <w:szCs w:val="20"/>
                    </w:rPr>
                  </w:pPr>
                  <w:r w:rsidRPr="00BE729B">
                    <w:rPr>
                      <w:rFonts w:ascii="Times New Roman" w:eastAsia="Times New Roman" w:hAnsi="Times New Roman" w:cs="Times New Roman"/>
                      <w:sz w:val="20"/>
                      <w:szCs w:val="20"/>
                    </w:rPr>
                    <w:t>Presentations, in-class activities</w:t>
                  </w:r>
                </w:p>
              </w:tc>
            </w:tr>
            <w:tr w:rsidR="009460A9" w:rsidRPr="00BE729B" w14:paraId="0AB30F3F" w14:textId="77777777" w:rsidTr="00BE729B">
              <w:trPr>
                <w:jc w:val="center"/>
              </w:trPr>
              <w:tc>
                <w:tcPr>
                  <w:tcW w:w="0" w:type="auto"/>
                  <w:hideMark/>
                </w:tcPr>
                <w:p w14:paraId="41BEF0EA" w14:textId="04F9245C" w:rsidR="009460A9" w:rsidRPr="00BE729B" w:rsidRDefault="009460A9" w:rsidP="009460A9">
                  <w:pPr>
                    <w:rPr>
                      <w:rFonts w:ascii="Times New Roman" w:eastAsia="Times New Roman" w:hAnsi="Times New Roman" w:cs="Times New Roman"/>
                      <w:sz w:val="20"/>
                      <w:szCs w:val="20"/>
                    </w:rPr>
                  </w:pPr>
                  <w:r>
                    <w:rPr>
                      <w:rFonts w:ascii="Times New Roman" w:eastAsia="Times New Roman" w:hAnsi="Times New Roman" w:cs="Times New Roman"/>
                      <w:sz w:val="20"/>
                      <w:szCs w:val="20"/>
                      <w:lang w:val="sr-Cyrl-RS"/>
                    </w:rPr>
                    <w:t>О</w:t>
                  </w:r>
                  <w:r w:rsidRPr="00BE729B">
                    <w:rPr>
                      <w:rFonts w:ascii="Times New Roman" w:eastAsia="Times New Roman" w:hAnsi="Times New Roman" w:cs="Times New Roman"/>
                      <w:sz w:val="20"/>
                      <w:szCs w:val="20"/>
                    </w:rPr>
                    <w:t>5. Learning skills</w:t>
                  </w:r>
                </w:p>
              </w:tc>
              <w:tc>
                <w:tcPr>
                  <w:tcW w:w="0" w:type="auto"/>
                  <w:hideMark/>
                </w:tcPr>
                <w:p w14:paraId="552D23C3" w14:textId="77777777" w:rsidR="009460A9" w:rsidRPr="00BE729B" w:rsidRDefault="009460A9" w:rsidP="009460A9">
                  <w:pPr>
                    <w:rPr>
                      <w:rFonts w:ascii="Times New Roman" w:eastAsia="Times New Roman" w:hAnsi="Times New Roman" w:cs="Times New Roman"/>
                      <w:sz w:val="20"/>
                      <w:szCs w:val="20"/>
                    </w:rPr>
                  </w:pPr>
                  <w:r w:rsidRPr="00BE729B">
                    <w:rPr>
                      <w:rFonts w:ascii="Times New Roman" w:eastAsia="Times New Roman" w:hAnsi="Times New Roman" w:cs="Times New Roman"/>
                      <w:sz w:val="20"/>
                      <w:szCs w:val="20"/>
                    </w:rPr>
                    <w:t>M4, M5</w:t>
                  </w:r>
                </w:p>
              </w:tc>
              <w:tc>
                <w:tcPr>
                  <w:tcW w:w="0" w:type="auto"/>
                  <w:hideMark/>
                </w:tcPr>
                <w:p w14:paraId="3FC1D91D" w14:textId="77777777" w:rsidR="009460A9" w:rsidRPr="00BE729B" w:rsidRDefault="009460A9" w:rsidP="009460A9">
                  <w:pPr>
                    <w:rPr>
                      <w:rFonts w:ascii="Times New Roman" w:eastAsia="Times New Roman" w:hAnsi="Times New Roman" w:cs="Times New Roman"/>
                      <w:sz w:val="20"/>
                      <w:szCs w:val="20"/>
                    </w:rPr>
                  </w:pPr>
                  <w:r w:rsidRPr="00BE729B">
                    <w:rPr>
                      <w:rFonts w:ascii="Times New Roman" w:eastAsia="Times New Roman" w:hAnsi="Times New Roman" w:cs="Times New Roman"/>
                      <w:sz w:val="20"/>
                      <w:szCs w:val="20"/>
                    </w:rPr>
                    <w:t>Practical classes, activities</w:t>
                  </w:r>
                </w:p>
              </w:tc>
            </w:tr>
          </w:tbl>
          <w:p w14:paraId="2A0587FB" w14:textId="0A681EFE" w:rsidR="009460A9" w:rsidRPr="00BE729B" w:rsidRDefault="009460A9" w:rsidP="009460A9">
            <w:pPr>
              <w:pStyle w:val="Body"/>
              <w:tabs>
                <w:tab w:val="left" w:pos="567"/>
              </w:tabs>
              <w:spacing w:before="60" w:after="60"/>
              <w:rPr>
                <w:rFonts w:ascii="Times New Roman" w:hAnsi="Times New Roman" w:cs="Times New Roman"/>
                <w:sz w:val="20"/>
                <w:szCs w:val="20"/>
                <w:lang w:val="sr-Cyrl-RS"/>
              </w:rPr>
            </w:pPr>
          </w:p>
        </w:tc>
      </w:tr>
      <w:tr w:rsidR="009460A9"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4AEF89FD" w:rsidR="009460A9" w:rsidRPr="00664504" w:rsidRDefault="009460A9" w:rsidP="009460A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Assessment Methods (maximum number of points 100)</w:t>
            </w:r>
          </w:p>
        </w:tc>
      </w:tr>
      <w:tr w:rsidR="005E57A9"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54124C34" w:rsidR="005E57A9" w:rsidRPr="00664504" w:rsidRDefault="005E57A9" w:rsidP="005E57A9">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5E57A9" w:rsidRPr="00664504" w:rsidRDefault="005E57A9" w:rsidP="005E57A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5E57A9" w:rsidRPr="00664504" w:rsidRDefault="005E57A9" w:rsidP="005E57A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5E57A9" w:rsidRPr="00664504" w:rsidRDefault="005E57A9" w:rsidP="005E57A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5E57A9"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3E204D93" w:rsidR="005E57A9" w:rsidRPr="00664504" w:rsidRDefault="005E57A9" w:rsidP="005E57A9">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56FF5932" w:rsidR="005E57A9" w:rsidRPr="00DD3D36" w:rsidRDefault="005E57A9" w:rsidP="005E57A9">
            <w:pPr>
              <w:pStyle w:val="Body"/>
              <w:tabs>
                <w:tab w:val="left" w:pos="567"/>
              </w:tabs>
              <w:spacing w:before="60" w:after="60"/>
              <w:rPr>
                <w:rFonts w:ascii="Times New Roman" w:hAnsi="Times New Roman" w:cs="Times New Roman"/>
                <w:bCs/>
                <w:sz w:val="20"/>
                <w:szCs w:val="20"/>
                <w:lang w:val="en-GB"/>
              </w:rPr>
            </w:pPr>
            <w:r>
              <w:rPr>
                <w:rFonts w:ascii="Times New Roman" w:hAnsi="Times New Roman" w:cs="Times New Roman"/>
                <w:bCs/>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5E57A9" w:rsidRPr="00664504" w:rsidRDefault="005E57A9" w:rsidP="005E57A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7777777" w:rsidR="005E57A9" w:rsidRPr="00664504" w:rsidRDefault="005E57A9" w:rsidP="005E57A9">
            <w:pPr>
              <w:tabs>
                <w:tab w:val="left" w:pos="567"/>
              </w:tabs>
              <w:spacing w:before="60" w:after="60"/>
              <w:rPr>
                <w:sz w:val="20"/>
                <w:szCs w:val="20"/>
                <w:lang w:val="en-GB"/>
              </w:rPr>
            </w:pPr>
          </w:p>
        </w:tc>
      </w:tr>
      <w:tr w:rsidR="005E57A9" w:rsidRPr="00664504"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37CD6927" w:rsidR="005E57A9" w:rsidRPr="00664504" w:rsidRDefault="005E57A9" w:rsidP="005E57A9">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28842B21" w:rsidR="005E57A9" w:rsidRPr="00DD3D36" w:rsidRDefault="005E57A9" w:rsidP="005E57A9">
            <w:pPr>
              <w:pStyle w:val="Body"/>
              <w:tabs>
                <w:tab w:val="left" w:pos="567"/>
              </w:tabs>
              <w:spacing w:before="60" w:after="60"/>
              <w:rPr>
                <w:rFonts w:ascii="Times New Roman" w:hAnsi="Times New Roman" w:cs="Times New Roman"/>
                <w:bCs/>
                <w:sz w:val="20"/>
                <w:szCs w:val="20"/>
                <w:lang w:val="en-GB"/>
              </w:rPr>
            </w:pPr>
            <w:r>
              <w:rPr>
                <w:rFonts w:ascii="Times New Roman" w:hAnsi="Times New Roman" w:cs="Times New Roman"/>
                <w:bCs/>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5E57A9" w:rsidRPr="00664504" w:rsidRDefault="005E57A9" w:rsidP="005E57A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26936BD1" w:rsidR="005E57A9" w:rsidRPr="00DD3D36" w:rsidRDefault="005E57A9" w:rsidP="005E57A9">
            <w:pPr>
              <w:spacing w:before="60" w:after="60"/>
              <w:rPr>
                <w:bCs/>
                <w:sz w:val="20"/>
                <w:szCs w:val="20"/>
                <w:lang w:val="en-GB"/>
              </w:rPr>
            </w:pPr>
            <w:r w:rsidRPr="00DD3D36">
              <w:rPr>
                <w:bCs/>
                <w:sz w:val="20"/>
                <w:szCs w:val="20"/>
                <w:lang w:val="en-GB"/>
              </w:rPr>
              <w:t>50</w:t>
            </w:r>
          </w:p>
        </w:tc>
      </w:tr>
      <w:tr w:rsidR="005E57A9" w:rsidRPr="00664504"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03EB0698" w:rsidR="005E57A9" w:rsidRPr="00664504" w:rsidRDefault="005E57A9" w:rsidP="005E57A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29C187D3" w:rsidR="005E57A9" w:rsidRPr="00DD3D36" w:rsidRDefault="005E57A9" w:rsidP="005E57A9">
            <w:pPr>
              <w:tabs>
                <w:tab w:val="left" w:pos="567"/>
              </w:tabs>
              <w:spacing w:before="60" w:after="60"/>
              <w:rPr>
                <w:bCs/>
                <w:sz w:val="20"/>
                <w:szCs w:val="20"/>
                <w:lang w:val="en-GB"/>
              </w:rPr>
            </w:pPr>
            <w:r>
              <w:rPr>
                <w:bCs/>
                <w:sz w:val="20"/>
                <w:szCs w:val="20"/>
                <w:lang w:val="en-GB"/>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11FAC5AD" w:rsidR="005E57A9" w:rsidRPr="00664504" w:rsidRDefault="005E57A9" w:rsidP="005E57A9">
            <w:pPr>
              <w:pStyle w:val="Body"/>
              <w:tabs>
                <w:tab w:val="left" w:pos="567"/>
              </w:tabs>
              <w:spacing w:before="60" w:after="60"/>
              <w:rPr>
                <w:rFonts w:ascii="Times New Roman" w:hAnsi="Times New Roman" w:cs="Times New Roman"/>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5E57A9" w:rsidRPr="00664504" w:rsidRDefault="005E57A9" w:rsidP="005E57A9">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02B5D" w14:textId="77777777" w:rsidR="001E3E33" w:rsidRDefault="001E3E33">
      <w:r>
        <w:separator/>
      </w:r>
    </w:p>
  </w:endnote>
  <w:endnote w:type="continuationSeparator" w:id="0">
    <w:p w14:paraId="0C141B81" w14:textId="77777777" w:rsidR="001E3E33" w:rsidRDefault="001E3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73C30" w14:textId="77777777" w:rsidR="001E3E33" w:rsidRDefault="001E3E33">
      <w:r>
        <w:separator/>
      </w:r>
    </w:p>
  </w:footnote>
  <w:footnote w:type="continuationSeparator" w:id="0">
    <w:p w14:paraId="373F26E1" w14:textId="77777777" w:rsidR="001E3E33" w:rsidRDefault="001E3E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13685"/>
    <w:multiLevelType w:val="hybridMultilevel"/>
    <w:tmpl w:val="7786D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660051"/>
    <w:multiLevelType w:val="hybridMultilevel"/>
    <w:tmpl w:val="8AD8F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712268747">
    <w:abstractNumId w:val="3"/>
  </w:num>
  <w:num w:numId="2" w16cid:durableId="867718155">
    <w:abstractNumId w:val="2"/>
  </w:num>
  <w:num w:numId="3" w16cid:durableId="157039901">
    <w:abstractNumId w:val="0"/>
  </w:num>
  <w:num w:numId="4" w16cid:durableId="1108113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45EAD"/>
    <w:rsid w:val="00050A0D"/>
    <w:rsid w:val="0005613C"/>
    <w:rsid w:val="00192F3E"/>
    <w:rsid w:val="001E3E33"/>
    <w:rsid w:val="002011A8"/>
    <w:rsid w:val="00220D99"/>
    <w:rsid w:val="00226E1F"/>
    <w:rsid w:val="00234CBD"/>
    <w:rsid w:val="00270C16"/>
    <w:rsid w:val="00274B00"/>
    <w:rsid w:val="00282EFE"/>
    <w:rsid w:val="002A40A7"/>
    <w:rsid w:val="002A57C6"/>
    <w:rsid w:val="002E1476"/>
    <w:rsid w:val="00322AA8"/>
    <w:rsid w:val="00325620"/>
    <w:rsid w:val="00365985"/>
    <w:rsid w:val="00381047"/>
    <w:rsid w:val="00385793"/>
    <w:rsid w:val="00392F3E"/>
    <w:rsid w:val="00405D7A"/>
    <w:rsid w:val="00411BD1"/>
    <w:rsid w:val="00415212"/>
    <w:rsid w:val="004244F8"/>
    <w:rsid w:val="00451766"/>
    <w:rsid w:val="00462E38"/>
    <w:rsid w:val="004A2048"/>
    <w:rsid w:val="004F253C"/>
    <w:rsid w:val="004F72CE"/>
    <w:rsid w:val="00500B0B"/>
    <w:rsid w:val="00523340"/>
    <w:rsid w:val="00543731"/>
    <w:rsid w:val="005507C5"/>
    <w:rsid w:val="005842F8"/>
    <w:rsid w:val="00592A50"/>
    <w:rsid w:val="005D634F"/>
    <w:rsid w:val="005E57A9"/>
    <w:rsid w:val="006302C7"/>
    <w:rsid w:val="00641FAC"/>
    <w:rsid w:val="00662249"/>
    <w:rsid w:val="00664504"/>
    <w:rsid w:val="0067042B"/>
    <w:rsid w:val="00674A82"/>
    <w:rsid w:val="00687EEB"/>
    <w:rsid w:val="006D2C6B"/>
    <w:rsid w:val="006E4013"/>
    <w:rsid w:val="00737563"/>
    <w:rsid w:val="00755A06"/>
    <w:rsid w:val="007604E9"/>
    <w:rsid w:val="00765B14"/>
    <w:rsid w:val="007665F2"/>
    <w:rsid w:val="00774592"/>
    <w:rsid w:val="007C0B15"/>
    <w:rsid w:val="007D5816"/>
    <w:rsid w:val="007F75C2"/>
    <w:rsid w:val="00837E2E"/>
    <w:rsid w:val="00846C45"/>
    <w:rsid w:val="00864FA2"/>
    <w:rsid w:val="00873A86"/>
    <w:rsid w:val="008A4D74"/>
    <w:rsid w:val="008F153D"/>
    <w:rsid w:val="00901504"/>
    <w:rsid w:val="009134F0"/>
    <w:rsid w:val="009460A9"/>
    <w:rsid w:val="009D0343"/>
    <w:rsid w:val="009E21AF"/>
    <w:rsid w:val="00A31EB1"/>
    <w:rsid w:val="00A330F4"/>
    <w:rsid w:val="00A60CF7"/>
    <w:rsid w:val="00A7529B"/>
    <w:rsid w:val="00A85722"/>
    <w:rsid w:val="00AA63E9"/>
    <w:rsid w:val="00AB345B"/>
    <w:rsid w:val="00AB601E"/>
    <w:rsid w:val="00AC561F"/>
    <w:rsid w:val="00AD7D31"/>
    <w:rsid w:val="00B1233B"/>
    <w:rsid w:val="00B20B3C"/>
    <w:rsid w:val="00B47D41"/>
    <w:rsid w:val="00B97188"/>
    <w:rsid w:val="00BA156B"/>
    <w:rsid w:val="00BE59D2"/>
    <w:rsid w:val="00BE729B"/>
    <w:rsid w:val="00C2377E"/>
    <w:rsid w:val="00C43742"/>
    <w:rsid w:val="00C64583"/>
    <w:rsid w:val="00CA26B3"/>
    <w:rsid w:val="00CC51EC"/>
    <w:rsid w:val="00D276F0"/>
    <w:rsid w:val="00D777A4"/>
    <w:rsid w:val="00DD3D36"/>
    <w:rsid w:val="00E269D9"/>
    <w:rsid w:val="00E72084"/>
    <w:rsid w:val="00E85E40"/>
    <w:rsid w:val="00EF07E3"/>
    <w:rsid w:val="00F3363F"/>
    <w:rsid w:val="00F338FE"/>
    <w:rsid w:val="00F40D8F"/>
    <w:rsid w:val="00F45F3B"/>
    <w:rsid w:val="00F83263"/>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table" w:styleId="TableGrid">
    <w:name w:val="Table Grid"/>
    <w:basedOn w:val="TableNormal"/>
    <w:uiPriority w:val="39"/>
    <w:rsid w:val="00BE729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14F4A-4917-40BB-A01F-DC839AEC0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1191</Words>
  <Characters>6794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26</cp:revision>
  <dcterms:created xsi:type="dcterms:W3CDTF">2026-03-23T14:49:00Z</dcterms:created>
  <dcterms:modified xsi:type="dcterms:W3CDTF">2026-06-03T11:52:00Z</dcterms:modified>
</cp:coreProperties>
</file>